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5F945" w14:textId="77777777" w:rsidR="00C97DCB" w:rsidRDefault="00C97DCB">
      <w:pPr>
        <w:pStyle w:val="1"/>
        <w:numPr>
          <w:ilvl w:val="0"/>
          <w:numId w:val="0"/>
        </w:numPr>
        <w:tabs>
          <w:tab w:val="right" w:pos="567"/>
          <w:tab w:val="left" w:pos="709"/>
          <w:tab w:val="left" w:pos="851"/>
        </w:tabs>
        <w:spacing w:before="0" w:after="0"/>
        <w:ind w:right="-142"/>
        <w:jc w:val="center"/>
        <w:rPr>
          <w:rFonts w:ascii="Times New Roman" w:hAnsi="Times New Roman" w:cs="Times New Roman"/>
          <w:i/>
          <w:sz w:val="22"/>
          <w:szCs w:val="22"/>
        </w:rPr>
      </w:pPr>
    </w:p>
    <w:p w14:paraId="28888D41" w14:textId="77777777" w:rsidR="00C97DCB" w:rsidRDefault="00C97DCB">
      <w:pPr>
        <w:pStyle w:val="1"/>
        <w:numPr>
          <w:ilvl w:val="0"/>
          <w:numId w:val="0"/>
        </w:numPr>
        <w:tabs>
          <w:tab w:val="right" w:pos="567"/>
          <w:tab w:val="left" w:pos="709"/>
          <w:tab w:val="left" w:pos="851"/>
        </w:tabs>
        <w:spacing w:before="0" w:after="0"/>
        <w:ind w:right="-142"/>
        <w:jc w:val="center"/>
        <w:rPr>
          <w:rFonts w:ascii="Times New Roman" w:hAnsi="Times New Roman" w:cs="Times New Roman"/>
          <w:i/>
          <w:sz w:val="22"/>
          <w:szCs w:val="22"/>
        </w:rPr>
      </w:pPr>
    </w:p>
    <w:p w14:paraId="199FD181" w14:textId="77777777" w:rsidR="00C97DCB" w:rsidRDefault="00C97DCB">
      <w:pPr>
        <w:pStyle w:val="1"/>
        <w:numPr>
          <w:ilvl w:val="0"/>
          <w:numId w:val="0"/>
        </w:numPr>
        <w:tabs>
          <w:tab w:val="right" w:pos="567"/>
          <w:tab w:val="left" w:pos="709"/>
          <w:tab w:val="left" w:pos="851"/>
        </w:tabs>
        <w:spacing w:before="0" w:after="0"/>
        <w:ind w:right="-142"/>
        <w:jc w:val="center"/>
        <w:rPr>
          <w:rFonts w:ascii="Times New Roman" w:hAnsi="Times New Roman" w:cs="Times New Roman"/>
          <w:i/>
          <w:sz w:val="22"/>
          <w:szCs w:val="22"/>
        </w:rPr>
      </w:pPr>
    </w:p>
    <w:p w14:paraId="1EEF50B5" w14:textId="77777777" w:rsidR="00C97DCB" w:rsidRDefault="00D37DBE" w:rsidP="00C97DCB">
      <w:pPr>
        <w:pStyle w:val="1"/>
        <w:numPr>
          <w:ilvl w:val="0"/>
          <w:numId w:val="0"/>
        </w:numPr>
        <w:tabs>
          <w:tab w:val="right" w:pos="567"/>
          <w:tab w:val="left" w:pos="709"/>
          <w:tab w:val="left" w:pos="851"/>
        </w:tabs>
        <w:spacing w:before="0" w:after="0"/>
        <w:ind w:right="-142"/>
        <w:jc w:val="center"/>
        <w:rPr>
          <w:rFonts w:ascii="Times New Roman" w:hAnsi="Times New Roman" w:cs="Times New Roman"/>
          <w:sz w:val="22"/>
          <w:szCs w:val="22"/>
        </w:rPr>
      </w:pPr>
      <w:r w:rsidRPr="00C97DCB">
        <w:rPr>
          <w:rFonts w:ascii="Times New Roman" w:hAnsi="Times New Roman" w:cs="Times New Roman"/>
          <w:sz w:val="22"/>
          <w:szCs w:val="22"/>
        </w:rPr>
        <w:t>CONTRACT</w:t>
      </w:r>
      <w:r w:rsidR="00C97DCB">
        <w:rPr>
          <w:rFonts w:ascii="Times New Roman" w:hAnsi="Times New Roman" w:cs="Times New Roman"/>
          <w:sz w:val="22"/>
          <w:szCs w:val="22"/>
        </w:rPr>
        <w:t xml:space="preserve"> nr.</w:t>
      </w:r>
    </w:p>
    <w:p w14:paraId="5663E2F6" w14:textId="77777777" w:rsidR="00C97DCB" w:rsidRPr="00C97DCB" w:rsidRDefault="00C97DCB" w:rsidP="00C97DCB">
      <w:pPr>
        <w:rPr>
          <w:lang w:val="fr-BE"/>
        </w:rPr>
      </w:pPr>
    </w:p>
    <w:p w14:paraId="3260D483" w14:textId="4FABE07E" w:rsidR="007A31A6" w:rsidRDefault="00D37DBE" w:rsidP="00C97DCB">
      <w:pPr>
        <w:pStyle w:val="1"/>
        <w:numPr>
          <w:ilvl w:val="0"/>
          <w:numId w:val="0"/>
        </w:numPr>
        <w:tabs>
          <w:tab w:val="right" w:pos="567"/>
          <w:tab w:val="left" w:pos="709"/>
          <w:tab w:val="left" w:pos="851"/>
        </w:tabs>
        <w:spacing w:before="0" w:after="0"/>
        <w:ind w:right="-142"/>
        <w:jc w:val="left"/>
        <w:rPr>
          <w:rFonts w:ascii="Times New Roman" w:hAnsi="Times New Roman" w:cs="Times New Roman"/>
          <w:sz w:val="22"/>
          <w:szCs w:val="22"/>
        </w:rPr>
      </w:pPr>
      <w:r w:rsidRPr="00C97DCB">
        <w:rPr>
          <w:rFonts w:ascii="Times New Roman" w:hAnsi="Times New Roman" w:cs="Times New Roman"/>
          <w:sz w:val="22"/>
          <w:szCs w:val="22"/>
        </w:rPr>
        <w:t xml:space="preserve"> </w:t>
      </w:r>
      <w:r w:rsidR="00C97DCB">
        <w:rPr>
          <w:rFonts w:ascii="Times New Roman" w:hAnsi="Times New Roman" w:cs="Times New Roman"/>
          <w:sz w:val="22"/>
          <w:szCs w:val="22"/>
        </w:rPr>
        <w:t xml:space="preserve">Data -----                                                                                      </w:t>
      </w:r>
      <w:r w:rsidR="002201F4">
        <w:rPr>
          <w:rFonts w:ascii="Times New Roman" w:hAnsi="Times New Roman" w:cs="Times New Roman"/>
          <w:sz w:val="22"/>
          <w:szCs w:val="22"/>
        </w:rPr>
        <w:t xml:space="preserve">                                      </w:t>
      </w:r>
      <w:r w:rsidR="00C97DCB">
        <w:rPr>
          <w:rFonts w:ascii="Times New Roman" w:hAnsi="Times New Roman" w:cs="Times New Roman"/>
          <w:sz w:val="22"/>
          <w:szCs w:val="22"/>
        </w:rPr>
        <w:t xml:space="preserve">  </w:t>
      </w:r>
      <w:proofErr w:type="spellStart"/>
      <w:r w:rsidR="00C97DCB">
        <w:rPr>
          <w:rFonts w:ascii="Times New Roman" w:hAnsi="Times New Roman" w:cs="Times New Roman"/>
          <w:sz w:val="22"/>
          <w:szCs w:val="22"/>
        </w:rPr>
        <w:t>mun</w:t>
      </w:r>
      <w:proofErr w:type="spellEnd"/>
      <w:r w:rsidR="00C97DCB">
        <w:rPr>
          <w:rFonts w:ascii="Times New Roman" w:hAnsi="Times New Roman" w:cs="Times New Roman"/>
          <w:sz w:val="22"/>
          <w:szCs w:val="22"/>
        </w:rPr>
        <w:t>. Soroca</w:t>
      </w:r>
    </w:p>
    <w:p w14:paraId="252CC033" w14:textId="77777777" w:rsidR="00C97DCB" w:rsidRPr="00C97DCB" w:rsidRDefault="00C97DCB" w:rsidP="00C97DCB">
      <w:pPr>
        <w:rPr>
          <w:lang w:val="fr-BE"/>
        </w:rPr>
      </w:pPr>
    </w:p>
    <w:p w14:paraId="0FF21AB2" w14:textId="5C78123C" w:rsidR="00B4691E" w:rsidRDefault="00C97DCB" w:rsidP="00C97DCB">
      <w:pPr>
        <w:spacing w:after="60"/>
        <w:jc w:val="both"/>
        <w:rPr>
          <w:rFonts w:ascii="Times New Roman" w:hAnsi="Times New Roman" w:cs="Times New Roman"/>
          <w:sz w:val="22"/>
          <w:szCs w:val="22"/>
        </w:rPr>
      </w:pPr>
      <w:r w:rsidRPr="00785DFB">
        <w:rPr>
          <w:rFonts w:ascii="Times New Roman" w:hAnsi="Times New Roman" w:cs="Times New Roman"/>
          <w:b/>
          <w:bCs/>
          <w:snapToGrid w:val="0"/>
          <w:sz w:val="22"/>
          <w:szCs w:val="22"/>
          <w:lang w:val="fr-BE"/>
        </w:rPr>
        <w:t xml:space="preserve"> </w:t>
      </w:r>
      <w:proofErr w:type="spellStart"/>
      <w:r w:rsidR="00785DFB" w:rsidRPr="00785DFB">
        <w:rPr>
          <w:rFonts w:ascii="Times New Roman" w:hAnsi="Times New Roman" w:cs="Times New Roman"/>
          <w:snapToGrid w:val="0"/>
          <w:sz w:val="22"/>
          <w:szCs w:val="22"/>
          <w:lang w:val="es-ES_tradnl"/>
        </w:rPr>
        <w:t>Achizitionarea</w:t>
      </w:r>
      <w:proofErr w:type="spellEnd"/>
      <w:r w:rsidR="00CB0DB7">
        <w:rPr>
          <w:rStyle w:val="af5"/>
          <w:rFonts w:ascii="Times New Roman" w:hAnsi="Times New Roman"/>
          <w:b w:val="0"/>
          <w:bCs w:val="0"/>
          <w:sz w:val="22"/>
          <w:szCs w:val="22"/>
        </w:rPr>
        <w:t xml:space="preserve"> </w:t>
      </w:r>
      <w:r w:rsidR="00B9663F" w:rsidRPr="00B9663F">
        <w:rPr>
          <w:rFonts w:ascii="Times New Roman" w:hAnsi="Times New Roman" w:cs="Times New Roman"/>
          <w:sz w:val="24"/>
          <w:szCs w:val="24"/>
        </w:rPr>
        <w:t>serviciilor de proiectare privind organizarea infrastructurii sociale din municipiul Soroca - lucrări peisagistice, mobilier urban, casete luminiscente cu evenimente istorice, loc de joaca în stil rustic, totemuri în formă de carte deschisă, “Reabilitarea havuzurilor din Parcul Mihai Eminescu și Parcul Grigore Vieru,, în cadrul Proiectului</w:t>
      </w:r>
      <w:r w:rsidR="00CB0DB7" w:rsidRPr="00B9663F">
        <w:rPr>
          <w:rStyle w:val="af5"/>
          <w:rFonts w:ascii="Times New Roman" w:hAnsi="Times New Roman" w:cs="Times New Roman"/>
          <w:sz w:val="24"/>
          <w:szCs w:val="24"/>
        </w:rPr>
        <w:t xml:space="preserve"> </w:t>
      </w:r>
      <w:r w:rsidR="00CB0DB7" w:rsidRPr="00CB0DB7">
        <w:rPr>
          <w:rStyle w:val="af5"/>
          <w:rFonts w:ascii="Times New Roman" w:hAnsi="Times New Roman" w:cs="Times New Roman"/>
        </w:rPr>
        <w:t>(cod ROMD00596), implementat prin Programul Interreg NEXT România–Republica Moldova 2021–2027, finanțat de Uniunea Europeană și cofinanțat de Primăria municipiului Soroca – Partener 2</w:t>
      </w:r>
      <w:r w:rsidR="0095686F" w:rsidRPr="00785DFB">
        <w:rPr>
          <w:rFonts w:ascii="Times New Roman" w:hAnsi="Times New Roman" w:cs="Times New Roman"/>
          <w:snapToGrid w:val="0"/>
          <w:sz w:val="22"/>
          <w:szCs w:val="22"/>
          <w:lang w:val="es-ES_tradnl"/>
        </w:rPr>
        <w:t xml:space="preserve"> </w:t>
      </w:r>
      <w:r w:rsidR="00785DFB" w:rsidRPr="00785DFB">
        <w:rPr>
          <w:rFonts w:ascii="Times New Roman" w:hAnsi="Times New Roman" w:cs="Times New Roman"/>
          <w:snapToGrid w:val="0"/>
          <w:sz w:val="22"/>
          <w:szCs w:val="22"/>
          <w:lang w:val="es-ES_tradnl"/>
        </w:rPr>
        <w:t>(</w:t>
      </w:r>
      <w:proofErr w:type="spellStart"/>
      <w:r w:rsidR="00785DFB" w:rsidRPr="00785DFB">
        <w:rPr>
          <w:rFonts w:ascii="Times New Roman" w:hAnsi="Times New Roman" w:cs="Times New Roman"/>
          <w:snapToGrid w:val="0"/>
          <w:sz w:val="22"/>
          <w:szCs w:val="22"/>
          <w:lang w:val="es-ES_tradnl"/>
        </w:rPr>
        <w:t>conform</w:t>
      </w:r>
      <w:proofErr w:type="spellEnd"/>
      <w:r w:rsidR="00785DFB" w:rsidRPr="00785DFB">
        <w:rPr>
          <w:rFonts w:ascii="Times New Roman" w:hAnsi="Times New Roman" w:cs="Times New Roman"/>
          <w:snapToGrid w:val="0"/>
          <w:sz w:val="22"/>
          <w:szCs w:val="22"/>
          <w:lang w:val="es-ES_tradnl"/>
        </w:rPr>
        <w:t xml:space="preserve"> </w:t>
      </w:r>
      <w:proofErr w:type="spellStart"/>
      <w:r w:rsidR="00785DFB" w:rsidRPr="00785DFB">
        <w:rPr>
          <w:rFonts w:ascii="Times New Roman" w:hAnsi="Times New Roman" w:cs="Times New Roman"/>
          <w:snapToGrid w:val="0"/>
          <w:sz w:val="22"/>
          <w:szCs w:val="22"/>
          <w:lang w:val="es-ES_tradnl"/>
        </w:rPr>
        <w:t>anexei</w:t>
      </w:r>
      <w:proofErr w:type="spellEnd"/>
      <w:r w:rsidR="00785DFB" w:rsidRPr="00785DFB">
        <w:rPr>
          <w:rFonts w:ascii="Times New Roman" w:hAnsi="Times New Roman" w:cs="Times New Roman"/>
          <w:snapToGrid w:val="0"/>
          <w:sz w:val="22"/>
          <w:szCs w:val="22"/>
          <w:lang w:val="es-ES_tradnl"/>
        </w:rPr>
        <w:t xml:space="preserve"> nr.1)  </w:t>
      </w:r>
    </w:p>
    <w:p w14:paraId="25564CB4" w14:textId="5F275EC7" w:rsidR="00C97DCB" w:rsidRPr="00785DFB" w:rsidRDefault="00C97DCB" w:rsidP="00C97DCB">
      <w:pPr>
        <w:spacing w:after="60"/>
        <w:jc w:val="both"/>
        <w:rPr>
          <w:rFonts w:ascii="Times New Roman" w:hAnsi="Times New Roman" w:cs="Times New Roman"/>
          <w:b/>
          <w:snapToGrid w:val="0"/>
          <w:sz w:val="22"/>
          <w:szCs w:val="22"/>
          <w:lang w:val="es-ES_tradnl"/>
        </w:rPr>
      </w:pPr>
      <w:r w:rsidRPr="00785DFB">
        <w:rPr>
          <w:rStyle w:val="treelistitemtitle"/>
          <w:rFonts w:ascii="Times New Roman" w:hAnsi="Times New Roman" w:cs="Times New Roman"/>
          <w:bCs/>
          <w:i/>
          <w:sz w:val="22"/>
          <w:szCs w:val="22"/>
        </w:rPr>
        <w:t xml:space="preserve">Cod CPV: </w:t>
      </w:r>
      <w:r w:rsidR="00CB0DB7">
        <w:rPr>
          <w:rFonts w:ascii="Times New Roman" w:hAnsi="Times New Roman" w:cs="Times New Roman"/>
          <w:bCs/>
          <w:i/>
          <w:sz w:val="22"/>
          <w:szCs w:val="22"/>
        </w:rPr>
        <w:t>71322000-1</w:t>
      </w:r>
    </w:p>
    <w:p w14:paraId="3F17C495" w14:textId="5BC8118E" w:rsidR="005B5BBF" w:rsidRPr="00B86EE8" w:rsidRDefault="005B5BBF" w:rsidP="00C97DCB">
      <w:pPr>
        <w:pStyle w:val="oddl-nadpis"/>
        <w:spacing w:before="0"/>
        <w:rPr>
          <w:rFonts w:ascii="Times New Roman" w:hAnsi="Times New Roman" w:cs="Times New Roman"/>
          <w:sz w:val="22"/>
          <w:szCs w:val="22"/>
          <w:lang w:val="ro-RO"/>
        </w:rPr>
      </w:pPr>
    </w:p>
    <w:p w14:paraId="0DDD6F4F" w14:textId="77777777" w:rsidR="005B5BBF" w:rsidRPr="00B86EE8" w:rsidRDefault="005B5BBF" w:rsidP="005B5BBF">
      <w:pPr>
        <w:suppressAutoHyphens w:val="0"/>
        <w:spacing w:before="0" w:after="0"/>
        <w:jc w:val="both"/>
        <w:outlineLvl w:val="0"/>
        <w:rPr>
          <w:rFonts w:ascii="Times New Roman" w:hAnsi="Times New Roman" w:cs="Times New Roman"/>
          <w:sz w:val="22"/>
          <w:szCs w:val="22"/>
          <w:lang w:val="ro-RO"/>
        </w:rPr>
      </w:pPr>
    </w:p>
    <w:p w14:paraId="0303E1C0" w14:textId="77777777" w:rsidR="005B5BBF" w:rsidRPr="009270C5" w:rsidRDefault="005B5BBF" w:rsidP="005B5BBF">
      <w:pPr>
        <w:spacing w:before="0" w:after="0"/>
        <w:jc w:val="both"/>
        <w:rPr>
          <w:rFonts w:ascii="Times New Roman" w:hAnsi="Times New Roman" w:cs="Times New Roman"/>
          <w:b/>
          <w:snapToGrid w:val="0"/>
          <w:sz w:val="22"/>
          <w:szCs w:val="22"/>
          <w:lang w:val="ro-RO"/>
        </w:rPr>
      </w:pPr>
      <w:r w:rsidRPr="009270C5">
        <w:rPr>
          <w:rFonts w:ascii="Times New Roman" w:hAnsi="Times New Roman" w:cs="Times New Roman"/>
          <w:b/>
          <w:sz w:val="22"/>
          <w:szCs w:val="22"/>
          <w:lang w:val="es-ES_tradnl"/>
        </w:rPr>
        <w:t>„</w:t>
      </w:r>
      <w:r w:rsidRPr="009270C5">
        <w:rPr>
          <w:rFonts w:ascii="Times New Roman" w:hAnsi="Times New Roman" w:cs="Times New Roman"/>
          <w:b/>
          <w:snapToGrid w:val="0"/>
          <w:sz w:val="22"/>
          <w:szCs w:val="22"/>
          <w:lang w:val="ro-RO"/>
        </w:rPr>
        <w:t>Autoritatea contractantă”,</w:t>
      </w:r>
    </w:p>
    <w:p w14:paraId="46F83121" w14:textId="65DBD9AB" w:rsidR="005B5BBF" w:rsidRPr="00B86EE8" w:rsidRDefault="002275AF" w:rsidP="005B5BBF">
      <w:pPr>
        <w:spacing w:before="0" w:after="0"/>
        <w:jc w:val="both"/>
        <w:rPr>
          <w:rFonts w:ascii="Times New Roman" w:hAnsi="Times New Roman" w:cs="Times New Roman"/>
          <w:snapToGrid w:val="0"/>
          <w:sz w:val="22"/>
          <w:szCs w:val="22"/>
          <w:lang w:val="ro-RO"/>
        </w:rPr>
      </w:pPr>
      <w:r>
        <w:rPr>
          <w:rFonts w:ascii="Times New Roman" w:hAnsi="Times New Roman" w:cs="Times New Roman"/>
          <w:b/>
          <w:snapToGrid w:val="0"/>
          <w:sz w:val="22"/>
          <w:szCs w:val="22"/>
          <w:lang w:val="ro-RO"/>
        </w:rPr>
        <w:t>Primăria municipiului Soroca</w:t>
      </w:r>
      <w:r w:rsidR="005B5BBF" w:rsidRPr="00B86EE8">
        <w:rPr>
          <w:rFonts w:ascii="Times New Roman" w:hAnsi="Times New Roman" w:cs="Times New Roman"/>
          <w:snapToGrid w:val="0"/>
          <w:sz w:val="22"/>
          <w:szCs w:val="22"/>
          <w:lang w:val="ro-RO"/>
        </w:rPr>
        <w:t xml:space="preserve">, IDNO: </w:t>
      </w:r>
      <w:r w:rsidR="005B5BBF" w:rsidRPr="00B86EE8">
        <w:rPr>
          <w:rFonts w:ascii="Times New Roman" w:hAnsi="Times New Roman" w:cs="Times New Roman"/>
          <w:b/>
          <w:snapToGrid w:val="0"/>
          <w:sz w:val="22"/>
          <w:szCs w:val="22"/>
          <w:lang w:val="ro-RO"/>
        </w:rPr>
        <w:t>100760</w:t>
      </w:r>
      <w:r>
        <w:rPr>
          <w:rFonts w:ascii="Times New Roman" w:hAnsi="Times New Roman" w:cs="Times New Roman"/>
          <w:b/>
          <w:snapToGrid w:val="0"/>
          <w:sz w:val="22"/>
          <w:szCs w:val="22"/>
          <w:lang w:val="ro-RO"/>
        </w:rPr>
        <w:t>1001514</w:t>
      </w:r>
      <w:r w:rsidR="005B5BBF" w:rsidRPr="00B86EE8">
        <w:rPr>
          <w:rFonts w:ascii="Times New Roman" w:hAnsi="Times New Roman" w:cs="Times New Roman"/>
          <w:snapToGrid w:val="0"/>
          <w:sz w:val="22"/>
          <w:szCs w:val="22"/>
          <w:lang w:val="ro-RO"/>
        </w:rPr>
        <w:t>, mun. Soroca, str. Ștefan cel mare,5 reprezentată prin P</w:t>
      </w:r>
      <w:r>
        <w:rPr>
          <w:rFonts w:ascii="Times New Roman" w:hAnsi="Times New Roman" w:cs="Times New Roman"/>
          <w:snapToGrid w:val="0"/>
          <w:sz w:val="22"/>
          <w:szCs w:val="22"/>
          <w:lang w:val="ro-RO"/>
        </w:rPr>
        <w:t>rimarul municipiului Soroca</w:t>
      </w:r>
      <w:r w:rsidR="005B5BBF" w:rsidRPr="00B86EE8">
        <w:rPr>
          <w:rFonts w:ascii="Times New Roman" w:hAnsi="Times New Roman" w:cs="Times New Roman"/>
          <w:snapToGrid w:val="0"/>
          <w:sz w:val="22"/>
          <w:szCs w:val="22"/>
          <w:lang w:val="ro-RO"/>
        </w:rPr>
        <w:t xml:space="preserve"> </w:t>
      </w:r>
      <w:r>
        <w:rPr>
          <w:rFonts w:ascii="Times New Roman" w:hAnsi="Times New Roman" w:cs="Times New Roman"/>
          <w:snapToGrid w:val="0"/>
          <w:sz w:val="22"/>
          <w:szCs w:val="22"/>
          <w:lang w:val="ro-RO"/>
        </w:rPr>
        <w:t>Lilia Pilipețchi</w:t>
      </w:r>
      <w:r w:rsidR="00AA0850">
        <w:rPr>
          <w:rFonts w:ascii="Times New Roman" w:hAnsi="Times New Roman" w:cs="Times New Roman"/>
          <w:snapToGrid w:val="0"/>
          <w:sz w:val="22"/>
          <w:szCs w:val="22"/>
          <w:lang w:val="ro-RO"/>
        </w:rPr>
        <w:t>, numit în baz</w:t>
      </w:r>
      <w:r>
        <w:rPr>
          <w:rFonts w:ascii="Times New Roman" w:hAnsi="Times New Roman" w:cs="Times New Roman"/>
          <w:snapToGrid w:val="0"/>
          <w:sz w:val="22"/>
          <w:szCs w:val="22"/>
          <w:lang w:val="ro-RO"/>
        </w:rPr>
        <w:t>ă de Hotăt</w:t>
      </w:r>
      <w:r w:rsidR="00AA5FEE">
        <w:rPr>
          <w:rFonts w:ascii="Times New Roman" w:hAnsi="Times New Roman" w:cs="Times New Roman"/>
          <w:snapToGrid w:val="0"/>
          <w:sz w:val="22"/>
          <w:szCs w:val="22"/>
          <w:lang w:val="ro-RO"/>
        </w:rPr>
        <w:t>â</w:t>
      </w:r>
      <w:r>
        <w:rPr>
          <w:rFonts w:ascii="Times New Roman" w:hAnsi="Times New Roman" w:cs="Times New Roman"/>
          <w:snapToGrid w:val="0"/>
          <w:sz w:val="22"/>
          <w:szCs w:val="22"/>
          <w:lang w:val="ro-RO"/>
        </w:rPr>
        <w:t>re cu privire la confi</w:t>
      </w:r>
      <w:r w:rsidR="009A21E8">
        <w:rPr>
          <w:rFonts w:ascii="Times New Roman" w:hAnsi="Times New Roman" w:cs="Times New Roman"/>
          <w:snapToGrid w:val="0"/>
          <w:sz w:val="22"/>
          <w:szCs w:val="22"/>
          <w:lang w:val="ro-RO"/>
        </w:rPr>
        <w:t>r</w:t>
      </w:r>
      <w:r>
        <w:rPr>
          <w:rFonts w:ascii="Times New Roman" w:hAnsi="Times New Roman" w:cs="Times New Roman"/>
          <w:snapToGrid w:val="0"/>
          <w:sz w:val="22"/>
          <w:szCs w:val="22"/>
          <w:lang w:val="ro-RO"/>
        </w:rPr>
        <w:t>marea legalității alegerilor locale generale din 05 noiembrie 2023 în Circumscrip</w:t>
      </w:r>
      <w:r w:rsidR="009A21E8">
        <w:rPr>
          <w:rFonts w:ascii="Times New Roman" w:hAnsi="Times New Roman" w:cs="Times New Roman"/>
          <w:snapToGrid w:val="0"/>
          <w:sz w:val="22"/>
          <w:szCs w:val="22"/>
          <w:lang w:val="ro-RO"/>
        </w:rPr>
        <w:t>ț</w:t>
      </w:r>
      <w:r>
        <w:rPr>
          <w:rFonts w:ascii="Times New Roman" w:hAnsi="Times New Roman" w:cs="Times New Roman"/>
          <w:snapToGrid w:val="0"/>
          <w:sz w:val="22"/>
          <w:szCs w:val="22"/>
          <w:lang w:val="ro-RO"/>
        </w:rPr>
        <w:t xml:space="preserve">ia Electorală Municipală Soroca nr. 29/1 și validarea mandatului de primar al municipiului Soroca din 10 noiembrie 2023, nr. 12/1 din 10 noiembrie 2023, </w:t>
      </w:r>
      <w:r w:rsidR="005B5BBF" w:rsidRPr="00B86EE8">
        <w:rPr>
          <w:rFonts w:ascii="Times New Roman" w:hAnsi="Times New Roman" w:cs="Times New Roman"/>
          <w:snapToGrid w:val="0"/>
          <w:sz w:val="22"/>
          <w:szCs w:val="22"/>
          <w:lang w:val="ro-RO" w:eastAsia="en-US"/>
        </w:rPr>
        <w:t xml:space="preserve">înregistrat în registrul de stat cu nr. </w:t>
      </w:r>
      <w:r w:rsidR="005B5BBF" w:rsidRPr="00B86EE8">
        <w:rPr>
          <w:rFonts w:ascii="Times New Roman" w:hAnsi="Times New Roman" w:cs="Times New Roman"/>
          <w:b/>
          <w:snapToGrid w:val="0"/>
          <w:sz w:val="22"/>
          <w:szCs w:val="22"/>
          <w:lang w:val="ro-RO" w:eastAsia="en-US"/>
        </w:rPr>
        <w:t>3</w:t>
      </w:r>
      <w:r>
        <w:rPr>
          <w:rFonts w:ascii="Times New Roman" w:hAnsi="Times New Roman" w:cs="Times New Roman"/>
          <w:b/>
          <w:snapToGrid w:val="0"/>
          <w:sz w:val="22"/>
          <w:szCs w:val="22"/>
          <w:lang w:val="ro-RO" w:eastAsia="en-US"/>
        </w:rPr>
        <w:t>9851</w:t>
      </w:r>
      <w:r w:rsidR="005B5BBF" w:rsidRPr="00B86EE8">
        <w:rPr>
          <w:rFonts w:ascii="Times New Roman" w:hAnsi="Times New Roman" w:cs="Times New Roman"/>
          <w:snapToGrid w:val="0"/>
          <w:sz w:val="22"/>
          <w:szCs w:val="22"/>
          <w:lang w:val="ro-RO" w:eastAsia="en-US"/>
        </w:rPr>
        <w:t xml:space="preserve"> din </w:t>
      </w:r>
      <w:r>
        <w:rPr>
          <w:rFonts w:ascii="Times New Roman" w:hAnsi="Times New Roman" w:cs="Times New Roman"/>
          <w:b/>
          <w:snapToGrid w:val="0"/>
          <w:sz w:val="22"/>
          <w:szCs w:val="22"/>
          <w:lang w:val="ro-RO" w:eastAsia="en-US"/>
        </w:rPr>
        <w:t>04</w:t>
      </w:r>
      <w:r w:rsidR="005B5BBF" w:rsidRPr="00B86EE8">
        <w:rPr>
          <w:rFonts w:ascii="Times New Roman" w:hAnsi="Times New Roman" w:cs="Times New Roman"/>
          <w:b/>
          <w:snapToGrid w:val="0"/>
          <w:sz w:val="22"/>
          <w:szCs w:val="22"/>
          <w:lang w:val="ro-RO" w:eastAsia="en-US"/>
        </w:rPr>
        <w:t>.1</w:t>
      </w:r>
      <w:r>
        <w:rPr>
          <w:rFonts w:ascii="Times New Roman" w:hAnsi="Times New Roman" w:cs="Times New Roman"/>
          <w:b/>
          <w:snapToGrid w:val="0"/>
          <w:sz w:val="22"/>
          <w:szCs w:val="22"/>
          <w:lang w:val="ro-RO" w:eastAsia="en-US"/>
        </w:rPr>
        <w:t>2</w:t>
      </w:r>
      <w:r w:rsidR="005B5BBF" w:rsidRPr="00B86EE8">
        <w:rPr>
          <w:rFonts w:ascii="Times New Roman" w:hAnsi="Times New Roman" w:cs="Times New Roman"/>
          <w:b/>
          <w:snapToGrid w:val="0"/>
          <w:sz w:val="22"/>
          <w:szCs w:val="22"/>
          <w:lang w:val="ro-RO" w:eastAsia="en-US"/>
        </w:rPr>
        <w:t>.20</w:t>
      </w:r>
      <w:r>
        <w:rPr>
          <w:rFonts w:ascii="Times New Roman" w:hAnsi="Times New Roman" w:cs="Times New Roman"/>
          <w:b/>
          <w:snapToGrid w:val="0"/>
          <w:sz w:val="22"/>
          <w:szCs w:val="22"/>
          <w:lang w:val="ro-RO" w:eastAsia="en-US"/>
        </w:rPr>
        <w:t>23</w:t>
      </w:r>
      <w:r w:rsidR="005B5BBF" w:rsidRPr="00B86EE8">
        <w:rPr>
          <w:rFonts w:ascii="Times New Roman" w:hAnsi="Times New Roman" w:cs="Times New Roman"/>
          <w:snapToGrid w:val="0"/>
          <w:sz w:val="22"/>
          <w:szCs w:val="22"/>
          <w:lang w:val="ro-RO" w:eastAsia="en-US"/>
        </w:rPr>
        <w:t xml:space="preserve">, denumit în continuare Cumpărător </w:t>
      </w:r>
      <w:r w:rsidR="005B5BBF" w:rsidRPr="00B86EE8">
        <w:rPr>
          <w:rFonts w:ascii="Times New Roman" w:hAnsi="Times New Roman" w:cs="Times New Roman"/>
          <w:snapToGrid w:val="0"/>
          <w:sz w:val="22"/>
          <w:szCs w:val="22"/>
          <w:lang w:val="ro-RO"/>
        </w:rPr>
        <w:t xml:space="preserve">pe de o parte, </w:t>
      </w:r>
    </w:p>
    <w:p w14:paraId="3A81A98A" w14:textId="77777777" w:rsidR="005B5BBF" w:rsidRPr="00B86EE8" w:rsidRDefault="005B5BBF" w:rsidP="005B5BBF">
      <w:pPr>
        <w:spacing w:before="0" w:after="0"/>
        <w:jc w:val="both"/>
        <w:rPr>
          <w:rFonts w:ascii="Times New Roman" w:hAnsi="Times New Roman" w:cs="Times New Roman"/>
          <w:snapToGrid w:val="0"/>
          <w:sz w:val="22"/>
          <w:szCs w:val="22"/>
          <w:lang w:val="ro-RO"/>
        </w:rPr>
      </w:pPr>
    </w:p>
    <w:p w14:paraId="1B51E8DA" w14:textId="77777777" w:rsidR="005B5BBF" w:rsidRPr="00B86EE8" w:rsidRDefault="005B5BBF" w:rsidP="005B5BBF">
      <w:pPr>
        <w:spacing w:before="0" w:after="0"/>
        <w:jc w:val="both"/>
        <w:rPr>
          <w:rFonts w:ascii="Times New Roman" w:hAnsi="Times New Roman" w:cs="Times New Roman"/>
          <w:snapToGrid w:val="0"/>
          <w:sz w:val="22"/>
          <w:szCs w:val="22"/>
          <w:lang w:val="ro-RO"/>
        </w:rPr>
      </w:pPr>
      <w:r w:rsidRPr="00B86EE8">
        <w:rPr>
          <w:rFonts w:ascii="Times New Roman" w:hAnsi="Times New Roman" w:cs="Times New Roman"/>
          <w:snapToGrid w:val="0"/>
          <w:sz w:val="22"/>
          <w:szCs w:val="22"/>
          <w:lang w:val="ro-RO"/>
        </w:rPr>
        <w:t xml:space="preserve">și  </w:t>
      </w:r>
      <w:r w:rsidRPr="009270C5">
        <w:rPr>
          <w:rFonts w:ascii="Times New Roman" w:hAnsi="Times New Roman" w:cs="Times New Roman"/>
          <w:b/>
          <w:snapToGrid w:val="0"/>
          <w:sz w:val="22"/>
          <w:szCs w:val="22"/>
          <w:lang w:val="ro-RO"/>
        </w:rPr>
        <w:t>„Contractorul</w:t>
      </w:r>
      <w:r w:rsidRPr="00B86EE8">
        <w:rPr>
          <w:rFonts w:ascii="Times New Roman" w:hAnsi="Times New Roman" w:cs="Times New Roman"/>
          <w:snapToGrid w:val="0"/>
          <w:sz w:val="22"/>
          <w:szCs w:val="22"/>
          <w:lang w:val="ro-RO"/>
        </w:rPr>
        <w:t>”</w:t>
      </w:r>
    </w:p>
    <w:p w14:paraId="305EC53E" w14:textId="5666CC25" w:rsidR="005B5BBF" w:rsidRPr="00B86EE8" w:rsidRDefault="005B5BBF" w:rsidP="005B5BBF">
      <w:pPr>
        <w:spacing w:before="0" w:after="0"/>
        <w:jc w:val="both"/>
        <w:rPr>
          <w:rFonts w:ascii="Times New Roman" w:hAnsi="Times New Roman" w:cs="Times New Roman"/>
          <w:snapToGrid w:val="0"/>
          <w:sz w:val="22"/>
          <w:szCs w:val="22"/>
          <w:lang w:val="ro-RO"/>
        </w:rPr>
      </w:pPr>
      <w:r w:rsidRPr="00B86EE8">
        <w:rPr>
          <w:rFonts w:ascii="Times New Roman" w:hAnsi="Times New Roman" w:cs="Times New Roman"/>
          <w:b/>
          <w:snapToGrid w:val="0"/>
          <w:sz w:val="22"/>
          <w:szCs w:val="22"/>
          <w:lang w:val="ro-RO"/>
        </w:rPr>
        <w:t>...</w:t>
      </w:r>
      <w:r w:rsidRPr="00B86EE8">
        <w:rPr>
          <w:rFonts w:ascii="Times New Roman" w:hAnsi="Times New Roman" w:cs="Times New Roman"/>
          <w:snapToGrid w:val="0"/>
          <w:sz w:val="22"/>
          <w:szCs w:val="22"/>
          <w:lang w:val="ro-RO"/>
        </w:rPr>
        <w:t xml:space="preserve">, denumit în continuare </w:t>
      </w:r>
      <w:r w:rsidR="00CB0DB7">
        <w:rPr>
          <w:rFonts w:ascii="Times New Roman" w:hAnsi="Times New Roman" w:cs="Times New Roman"/>
          <w:snapToGrid w:val="0"/>
          <w:sz w:val="22"/>
          <w:szCs w:val="22"/>
          <w:lang w:val="ro-RO"/>
        </w:rPr>
        <w:t>Prestator</w:t>
      </w:r>
      <w:r w:rsidRPr="00B86EE8">
        <w:rPr>
          <w:rFonts w:ascii="Times New Roman" w:hAnsi="Times New Roman" w:cs="Times New Roman"/>
          <w:snapToGrid w:val="0"/>
          <w:sz w:val="22"/>
          <w:szCs w:val="22"/>
          <w:lang w:val="ro-RO"/>
        </w:rPr>
        <w:t xml:space="preserve"> pe de altă parte,</w:t>
      </w:r>
    </w:p>
    <w:p w14:paraId="3EC1B164" w14:textId="77777777" w:rsidR="005B5BBF" w:rsidRPr="00B86EE8" w:rsidRDefault="005B5BBF" w:rsidP="005B5BBF">
      <w:pPr>
        <w:spacing w:before="0" w:after="0"/>
        <w:jc w:val="both"/>
        <w:rPr>
          <w:rFonts w:ascii="Times New Roman" w:hAnsi="Times New Roman" w:cs="Times New Roman"/>
          <w:snapToGrid w:val="0"/>
          <w:sz w:val="22"/>
          <w:szCs w:val="22"/>
          <w:lang w:val="ro-RO"/>
        </w:rPr>
      </w:pPr>
      <w:r w:rsidRPr="00B86EE8">
        <w:rPr>
          <w:rFonts w:ascii="Times New Roman" w:hAnsi="Times New Roman" w:cs="Times New Roman"/>
          <w:snapToGrid w:val="0"/>
          <w:sz w:val="22"/>
          <w:szCs w:val="22"/>
          <w:lang w:val="ro-RO"/>
        </w:rPr>
        <w:t>au convenit după cum urmează:</w:t>
      </w:r>
    </w:p>
    <w:p w14:paraId="27BF2950" w14:textId="77777777" w:rsidR="005B5BBF" w:rsidRPr="00B86EE8" w:rsidRDefault="005B5BBF" w:rsidP="005B5BBF">
      <w:pPr>
        <w:spacing w:before="0" w:after="0"/>
        <w:jc w:val="both"/>
        <w:rPr>
          <w:rFonts w:ascii="Times New Roman" w:hAnsi="Times New Roman" w:cs="Times New Roman"/>
          <w:snapToGrid w:val="0"/>
          <w:sz w:val="22"/>
          <w:szCs w:val="22"/>
          <w:lang w:val="ro-RO"/>
        </w:rPr>
      </w:pPr>
    </w:p>
    <w:p w14:paraId="6BA0AFB0" w14:textId="21718556" w:rsidR="005B5BBF" w:rsidRPr="00B86EE8" w:rsidRDefault="005B5BBF" w:rsidP="00C97DCB">
      <w:pPr>
        <w:spacing w:before="0" w:after="0"/>
        <w:rPr>
          <w:rFonts w:ascii="Times New Roman" w:hAnsi="Times New Roman" w:cs="Times New Roman"/>
          <w:snapToGrid w:val="0"/>
          <w:sz w:val="22"/>
          <w:szCs w:val="22"/>
        </w:rPr>
      </w:pPr>
      <w:r w:rsidRPr="00B86EE8">
        <w:rPr>
          <w:rFonts w:ascii="Times New Roman" w:hAnsi="Times New Roman" w:cs="Times New Roman"/>
          <w:b/>
          <w:snapToGrid w:val="0"/>
          <w:sz w:val="22"/>
          <w:szCs w:val="22"/>
          <w:lang w:val="ro-RO"/>
        </w:rPr>
        <w:t>PROIECT</w:t>
      </w:r>
      <w:r w:rsidRPr="00B86EE8">
        <w:rPr>
          <w:rFonts w:ascii="Times New Roman" w:hAnsi="Times New Roman" w:cs="Times New Roman"/>
          <w:snapToGrid w:val="0"/>
          <w:sz w:val="22"/>
          <w:szCs w:val="22"/>
          <w:lang w:val="ro-RO"/>
        </w:rPr>
        <w:t xml:space="preserve"> :  </w:t>
      </w:r>
    </w:p>
    <w:p w14:paraId="0E80D3AC" w14:textId="58BC942D" w:rsidR="005B5BBF" w:rsidRPr="00B86EE8" w:rsidRDefault="00785DFB" w:rsidP="005B5BBF">
      <w:pPr>
        <w:suppressAutoHyphens w:val="0"/>
        <w:spacing w:before="0" w:after="0"/>
        <w:jc w:val="both"/>
        <w:rPr>
          <w:rFonts w:ascii="Times New Roman" w:hAnsi="Times New Roman" w:cs="Times New Roman"/>
          <w:smallCaps/>
          <w:sz w:val="22"/>
          <w:szCs w:val="22"/>
          <w:lang w:val="es-ES_tradnl"/>
        </w:rPr>
      </w:pPr>
      <w:r>
        <w:rPr>
          <w:rFonts w:ascii="Times New Roman" w:hAnsi="Times New Roman" w:cs="Times New Roman"/>
          <w:smallCaps/>
          <w:sz w:val="22"/>
          <w:szCs w:val="22"/>
          <w:lang w:val="es-ES_tradnl"/>
        </w:rPr>
        <w:t xml:space="preserve">  </w:t>
      </w:r>
    </w:p>
    <w:p w14:paraId="7F453423" w14:textId="77777777" w:rsidR="005B5BBF" w:rsidRPr="00B86EE8" w:rsidRDefault="005B5BBF" w:rsidP="005B5BBF">
      <w:pPr>
        <w:spacing w:before="0" w:after="0"/>
        <w:jc w:val="both"/>
        <w:outlineLvl w:val="0"/>
        <w:rPr>
          <w:rFonts w:ascii="Times New Roman" w:hAnsi="Times New Roman" w:cs="Times New Roman"/>
          <w:b/>
          <w:iCs/>
          <w:color w:val="000000"/>
          <w:sz w:val="22"/>
          <w:szCs w:val="22"/>
          <w:lang w:val="ro-RO" w:eastAsia="ro-RO" w:bidi="ro-RO"/>
        </w:rPr>
      </w:pPr>
      <w:r w:rsidRPr="00B86EE8">
        <w:rPr>
          <w:rFonts w:ascii="Times New Roman" w:hAnsi="Times New Roman" w:cs="Times New Roman"/>
          <w:b/>
          <w:iCs/>
          <w:color w:val="000000"/>
          <w:sz w:val="22"/>
          <w:szCs w:val="22"/>
          <w:lang w:val="ro-RO" w:eastAsia="ro-RO" w:bidi="ro-RO"/>
        </w:rPr>
        <w:t xml:space="preserve">Articolul 1 Obiectul contractului </w:t>
      </w:r>
    </w:p>
    <w:p w14:paraId="61E03F6C" w14:textId="445CB891" w:rsidR="00785DFB" w:rsidRPr="00AA5FEE" w:rsidRDefault="00CB0DB7" w:rsidP="002275AF">
      <w:pPr>
        <w:spacing w:after="60"/>
        <w:jc w:val="both"/>
        <w:rPr>
          <w:rFonts w:ascii="Times New Roman" w:hAnsi="Times New Roman" w:cs="Times New Roman"/>
          <w:sz w:val="22"/>
          <w:szCs w:val="22"/>
        </w:rPr>
      </w:pPr>
      <w:bookmarkStart w:id="0" w:name="_Hlk224301843"/>
      <w:proofErr w:type="spellStart"/>
      <w:r w:rsidRPr="00785DFB">
        <w:rPr>
          <w:rFonts w:ascii="Times New Roman" w:hAnsi="Times New Roman" w:cs="Times New Roman"/>
          <w:snapToGrid w:val="0"/>
          <w:sz w:val="22"/>
          <w:szCs w:val="22"/>
          <w:lang w:val="es-ES_tradnl"/>
        </w:rPr>
        <w:t>Achizitionarea</w:t>
      </w:r>
      <w:proofErr w:type="spellEnd"/>
      <w:r>
        <w:rPr>
          <w:rFonts w:ascii="Times New Roman" w:hAnsi="Times New Roman" w:cs="Times New Roman"/>
          <w:snapToGrid w:val="0"/>
          <w:sz w:val="22"/>
          <w:szCs w:val="22"/>
          <w:lang w:val="es-ES_tradnl"/>
        </w:rPr>
        <w:t>:</w:t>
      </w:r>
      <w:r>
        <w:rPr>
          <w:rStyle w:val="af5"/>
          <w:rFonts w:ascii="Times New Roman" w:hAnsi="Times New Roman"/>
          <w:b w:val="0"/>
          <w:bCs w:val="0"/>
          <w:sz w:val="22"/>
          <w:szCs w:val="22"/>
        </w:rPr>
        <w:t xml:space="preserve"> </w:t>
      </w:r>
      <w:r w:rsidR="00B9663F" w:rsidRPr="00B9663F">
        <w:rPr>
          <w:rFonts w:ascii="Times New Roman" w:hAnsi="Times New Roman" w:cs="Times New Roman"/>
        </w:rPr>
        <w:t>Servicii de proiectare privind organizarea infrastructurii sociale din municipiul Soroca - lucrări peisagistice, mobilier urban, casete luminiscente cu evenimente istorice, loc de joaca în stil rustic, totemuri în formă de carte deschisă, “Reabilitarea havuzurilor din Parcul Mihai Eminescu și Parcul Grigore Vieru</w:t>
      </w:r>
      <w:r w:rsidR="00B9663F">
        <w:rPr>
          <w:rStyle w:val="af5"/>
          <w:rFonts w:ascii="Times New Roman" w:hAnsi="Times New Roman" w:cs="Times New Roman"/>
          <w:b w:val="0"/>
          <w:bCs w:val="0"/>
        </w:rPr>
        <w:t xml:space="preserve">,, </w:t>
      </w:r>
      <w:r w:rsidRPr="00CB0DB7">
        <w:rPr>
          <w:rStyle w:val="af5"/>
          <w:rFonts w:ascii="Times New Roman" w:hAnsi="Times New Roman" w:cs="Times New Roman"/>
        </w:rPr>
        <w:t>, implementat prin Programul Interreg NEXT România–Republica Moldova 2021–2027,</w:t>
      </w:r>
      <w:r w:rsidR="00B9663F">
        <w:rPr>
          <w:rStyle w:val="af5"/>
          <w:rFonts w:ascii="Times New Roman" w:hAnsi="Times New Roman" w:cs="Times New Roman"/>
        </w:rPr>
        <w:t xml:space="preserve"> Proiect </w:t>
      </w:r>
      <w:r w:rsidR="00B9663F" w:rsidRPr="00CB0DB7">
        <w:rPr>
          <w:rStyle w:val="af5"/>
          <w:rFonts w:ascii="Times New Roman" w:hAnsi="Times New Roman" w:cs="Times New Roman"/>
        </w:rPr>
        <w:t>(cod ROMD00596)</w:t>
      </w:r>
      <w:r w:rsidR="00B9663F">
        <w:rPr>
          <w:rStyle w:val="af5"/>
          <w:rFonts w:ascii="Times New Roman" w:hAnsi="Times New Roman" w:cs="Times New Roman"/>
        </w:rPr>
        <w:t>,</w:t>
      </w:r>
      <w:r w:rsidRPr="00CB0DB7">
        <w:rPr>
          <w:rStyle w:val="af5"/>
          <w:rFonts w:ascii="Times New Roman" w:hAnsi="Times New Roman" w:cs="Times New Roman"/>
        </w:rPr>
        <w:t xml:space="preserve"> finanțat de Uniunea Europeană și cofinanțat de Primăria municipiului Soroca – Partener </w:t>
      </w:r>
      <w:r>
        <w:rPr>
          <w:rStyle w:val="af5"/>
          <w:rFonts w:ascii="Times New Roman" w:hAnsi="Times New Roman" w:cs="Times New Roman"/>
        </w:rPr>
        <w:t xml:space="preserve">2. </w:t>
      </w:r>
      <w:bookmarkEnd w:id="0"/>
      <w:r w:rsidR="00785DFB" w:rsidRPr="00AA5FEE">
        <w:rPr>
          <w:rFonts w:ascii="Times New Roman" w:hAnsi="Times New Roman" w:cs="Times New Roman"/>
          <w:snapToGrid w:val="0"/>
          <w:sz w:val="22"/>
          <w:szCs w:val="22"/>
          <w:lang w:val="es-ES_tradnl"/>
        </w:rPr>
        <w:t>(</w:t>
      </w:r>
      <w:proofErr w:type="spellStart"/>
      <w:r w:rsidR="00785DFB" w:rsidRPr="00AA5FEE">
        <w:rPr>
          <w:rFonts w:ascii="Times New Roman" w:hAnsi="Times New Roman" w:cs="Times New Roman"/>
          <w:snapToGrid w:val="0"/>
          <w:sz w:val="22"/>
          <w:szCs w:val="22"/>
          <w:lang w:val="es-ES_tradnl"/>
        </w:rPr>
        <w:t>conform</w:t>
      </w:r>
      <w:proofErr w:type="spellEnd"/>
      <w:r w:rsidR="00785DFB" w:rsidRPr="00AA5FEE">
        <w:rPr>
          <w:rFonts w:ascii="Times New Roman" w:hAnsi="Times New Roman" w:cs="Times New Roman"/>
          <w:snapToGrid w:val="0"/>
          <w:sz w:val="22"/>
          <w:szCs w:val="22"/>
          <w:lang w:val="es-ES_tradnl"/>
        </w:rPr>
        <w:t xml:space="preserve"> </w:t>
      </w:r>
      <w:proofErr w:type="spellStart"/>
      <w:r w:rsidR="00785DFB" w:rsidRPr="00AA5FEE">
        <w:rPr>
          <w:rFonts w:ascii="Times New Roman" w:hAnsi="Times New Roman" w:cs="Times New Roman"/>
          <w:snapToGrid w:val="0"/>
          <w:sz w:val="22"/>
          <w:szCs w:val="22"/>
          <w:lang w:val="es-ES_tradnl"/>
        </w:rPr>
        <w:t>anexei</w:t>
      </w:r>
      <w:proofErr w:type="spellEnd"/>
      <w:r w:rsidR="00785DFB" w:rsidRPr="00AA5FEE">
        <w:rPr>
          <w:rFonts w:ascii="Times New Roman" w:hAnsi="Times New Roman" w:cs="Times New Roman"/>
          <w:snapToGrid w:val="0"/>
          <w:sz w:val="22"/>
          <w:szCs w:val="22"/>
          <w:lang w:val="es-ES_tradnl"/>
        </w:rPr>
        <w:t xml:space="preserve"> nr.1)</w:t>
      </w:r>
    </w:p>
    <w:p w14:paraId="7864F02E" w14:textId="297B1DD2" w:rsidR="005B5BBF" w:rsidRPr="00B86EE8" w:rsidRDefault="006B74BB" w:rsidP="00DC2D07">
      <w:pPr>
        <w:pStyle w:val="af3"/>
        <w:numPr>
          <w:ilvl w:val="1"/>
          <w:numId w:val="4"/>
        </w:numPr>
        <w:tabs>
          <w:tab w:val="left" w:pos="567"/>
        </w:tabs>
        <w:spacing w:after="0" w:line="240" w:lineRule="auto"/>
        <w:ind w:left="0" w:firstLine="0"/>
        <w:jc w:val="both"/>
        <w:rPr>
          <w:rFonts w:ascii="Times New Roman" w:hAnsi="Times New Roman" w:cs="Times New Roman"/>
          <w:snapToGrid w:val="0"/>
          <w:lang w:val="ro-RO"/>
        </w:rPr>
      </w:pPr>
      <w:r>
        <w:rPr>
          <w:rFonts w:ascii="Times New Roman" w:hAnsi="Times New Roman" w:cs="Times New Roman"/>
          <w:snapToGrid w:val="0"/>
          <w:lang w:val="sv-SE"/>
        </w:rPr>
        <w:t>Serviciile</w:t>
      </w:r>
      <w:r w:rsidR="005B5BBF" w:rsidRPr="00B86EE8">
        <w:rPr>
          <w:rFonts w:ascii="Times New Roman" w:hAnsi="Times New Roman" w:cs="Times New Roman"/>
          <w:snapToGrid w:val="0"/>
          <w:lang w:val="ro-RO"/>
        </w:rPr>
        <w:t xml:space="preserve"> </w:t>
      </w:r>
      <w:r w:rsidR="00936A90">
        <w:rPr>
          <w:rFonts w:ascii="Times New Roman" w:hAnsi="Times New Roman" w:cs="Times New Roman"/>
          <w:snapToGrid w:val="0"/>
          <w:lang w:val="ro-RO"/>
        </w:rPr>
        <w:t xml:space="preserve">contractate </w:t>
      </w:r>
      <w:r w:rsidR="005B5BBF" w:rsidRPr="00B86EE8">
        <w:rPr>
          <w:rFonts w:ascii="Times New Roman" w:hAnsi="Times New Roman" w:cs="Times New Roman"/>
          <w:snapToGrid w:val="0"/>
          <w:lang w:val="ro-RO"/>
        </w:rPr>
        <w:t>vor fi prestate</w:t>
      </w:r>
      <w:r w:rsidR="00936A90">
        <w:rPr>
          <w:rFonts w:ascii="Times New Roman" w:hAnsi="Times New Roman" w:cs="Times New Roman"/>
          <w:snapToGrid w:val="0"/>
          <w:lang w:val="ro-RO"/>
        </w:rPr>
        <w:t xml:space="preserve"> nu mai tîrziu decît termenul indicat în Anexa 1 a prezentului contract ,,Specificații tehnice și de preț,,  - pînă la 30 de zile de la semnarea contractului din ambele părți.</w:t>
      </w:r>
    </w:p>
    <w:p w14:paraId="535F040E" w14:textId="1CE5E9DF" w:rsidR="005B5BBF" w:rsidRPr="00B86EE8" w:rsidRDefault="006B74BB" w:rsidP="005B5BBF">
      <w:pPr>
        <w:pStyle w:val="af3"/>
        <w:numPr>
          <w:ilvl w:val="1"/>
          <w:numId w:val="4"/>
        </w:numPr>
        <w:tabs>
          <w:tab w:val="left" w:pos="567"/>
        </w:tabs>
        <w:spacing w:after="0"/>
        <w:ind w:left="0" w:firstLine="0"/>
        <w:jc w:val="both"/>
        <w:rPr>
          <w:rFonts w:ascii="Times New Roman" w:hAnsi="Times New Roman" w:cs="Times New Roman"/>
          <w:snapToGrid w:val="0"/>
          <w:lang w:val="ro-RO"/>
        </w:rPr>
      </w:pPr>
      <w:r>
        <w:rPr>
          <w:rFonts w:ascii="Times New Roman" w:hAnsi="Times New Roman" w:cs="Times New Roman"/>
          <w:snapToGrid w:val="0"/>
          <w:lang w:val="ro-RO"/>
        </w:rPr>
        <w:t>Serviciile</w:t>
      </w:r>
      <w:r w:rsidR="005B5BBF" w:rsidRPr="00B86EE8">
        <w:rPr>
          <w:rFonts w:ascii="Times New Roman" w:hAnsi="Times New Roman" w:cs="Times New Roman"/>
          <w:snapToGrid w:val="0"/>
          <w:lang w:val="ro-RO"/>
        </w:rPr>
        <w:t xml:space="preserve"> trebuie să corespundă specificațiilor tehnice</w:t>
      </w:r>
      <w:r w:rsidR="00936A90">
        <w:rPr>
          <w:rFonts w:ascii="Times New Roman" w:hAnsi="Times New Roman" w:cs="Times New Roman"/>
          <w:snapToGrid w:val="0"/>
          <w:lang w:val="ro-RO"/>
        </w:rPr>
        <w:t xml:space="preserve"> și de preț</w:t>
      </w:r>
      <w:r w:rsidR="005B5BBF" w:rsidRPr="00B86EE8">
        <w:rPr>
          <w:rFonts w:ascii="Times New Roman" w:hAnsi="Times New Roman" w:cs="Times New Roman"/>
          <w:snapToGrid w:val="0"/>
          <w:lang w:val="ro-RO"/>
        </w:rPr>
        <w:t xml:space="preserve"> solicitate de către Autoritatea Contractantă. </w:t>
      </w:r>
      <w:r>
        <w:rPr>
          <w:rFonts w:ascii="Times New Roman" w:hAnsi="Times New Roman" w:cs="Times New Roman"/>
          <w:snapToGrid w:val="0"/>
          <w:lang w:val="ro-RO"/>
        </w:rPr>
        <w:t>Prestatorul</w:t>
      </w:r>
      <w:r w:rsidR="005B5BBF" w:rsidRPr="00B86EE8">
        <w:rPr>
          <w:rFonts w:ascii="Times New Roman" w:hAnsi="Times New Roman" w:cs="Times New Roman"/>
          <w:snapToGrid w:val="0"/>
          <w:lang w:val="ro-RO"/>
        </w:rPr>
        <w:t xml:space="preserve"> se angajează să asigure </w:t>
      </w:r>
      <w:r>
        <w:rPr>
          <w:rFonts w:ascii="Times New Roman" w:hAnsi="Times New Roman" w:cs="Times New Roman"/>
          <w:snapToGrid w:val="0"/>
          <w:lang w:val="ro-RO"/>
        </w:rPr>
        <w:t xml:space="preserve">efectuarea </w:t>
      </w:r>
      <w:r w:rsidR="00936A90">
        <w:rPr>
          <w:rFonts w:ascii="Times New Roman" w:hAnsi="Times New Roman" w:cs="Times New Roman"/>
          <w:snapToGrid w:val="0"/>
          <w:lang w:val="ro-RO"/>
        </w:rPr>
        <w:t>serviciilor de proeictare</w:t>
      </w:r>
      <w:r w:rsidR="005B5BBF" w:rsidRPr="00B86EE8">
        <w:rPr>
          <w:rFonts w:ascii="Times New Roman" w:hAnsi="Times New Roman" w:cs="Times New Roman"/>
          <w:snapToGrid w:val="0"/>
          <w:lang w:val="ro-RO"/>
        </w:rPr>
        <w:t xml:space="preserve"> către </w:t>
      </w:r>
      <w:r>
        <w:rPr>
          <w:rFonts w:ascii="Times New Roman" w:hAnsi="Times New Roman" w:cs="Times New Roman"/>
          <w:snapToGrid w:val="0"/>
          <w:lang w:val="ro-RO"/>
        </w:rPr>
        <w:t>Beneficiar</w:t>
      </w:r>
      <w:r w:rsidR="005B5BBF" w:rsidRPr="00B86EE8">
        <w:rPr>
          <w:rFonts w:ascii="Times New Roman" w:hAnsi="Times New Roman" w:cs="Times New Roman"/>
          <w:snapToGrid w:val="0"/>
          <w:lang w:val="ro-RO"/>
        </w:rPr>
        <w:t>, cu respectarea specificațiilor tehnice</w:t>
      </w:r>
      <w:r w:rsidR="00936A90">
        <w:rPr>
          <w:rFonts w:ascii="Times New Roman" w:hAnsi="Times New Roman" w:cs="Times New Roman"/>
          <w:snapToGrid w:val="0"/>
          <w:lang w:val="ro-RO"/>
        </w:rPr>
        <w:t xml:space="preserve"> (referire la Caietul de sarcini)</w:t>
      </w:r>
      <w:r w:rsidR="005B5BBF" w:rsidRPr="00B86EE8">
        <w:rPr>
          <w:rFonts w:ascii="Times New Roman" w:hAnsi="Times New Roman" w:cs="Times New Roman"/>
          <w:snapToGrid w:val="0"/>
          <w:lang w:val="ro-RO"/>
        </w:rPr>
        <w:t xml:space="preserve"> indicate.</w:t>
      </w:r>
    </w:p>
    <w:p w14:paraId="3EA568F1" w14:textId="77777777" w:rsidR="005B5BBF" w:rsidRPr="00B86EE8" w:rsidRDefault="005B5BBF" w:rsidP="005B5BBF">
      <w:pPr>
        <w:suppressAutoHyphens w:val="0"/>
        <w:spacing w:before="0" w:after="0"/>
        <w:jc w:val="both"/>
        <w:rPr>
          <w:rFonts w:ascii="Times New Roman" w:hAnsi="Times New Roman" w:cs="Times New Roman"/>
          <w:snapToGrid w:val="0"/>
          <w:sz w:val="22"/>
          <w:szCs w:val="22"/>
          <w:lang w:val="ro-RO" w:eastAsia="en-US"/>
        </w:rPr>
      </w:pPr>
    </w:p>
    <w:p w14:paraId="6AB7CA7A" w14:textId="77777777" w:rsidR="005B5BBF" w:rsidRPr="00B86EE8" w:rsidRDefault="005B5BBF" w:rsidP="005B5BBF">
      <w:pPr>
        <w:tabs>
          <w:tab w:val="left" w:pos="567"/>
        </w:tabs>
        <w:suppressAutoHyphens w:val="0"/>
        <w:spacing w:before="0" w:after="0"/>
        <w:jc w:val="both"/>
        <w:rPr>
          <w:rFonts w:ascii="Times New Roman" w:hAnsi="Times New Roman" w:cs="Times New Roman"/>
          <w:b/>
          <w:snapToGrid w:val="0"/>
          <w:sz w:val="22"/>
          <w:szCs w:val="22"/>
          <w:lang w:val="ro-RO" w:eastAsia="en-US"/>
        </w:rPr>
      </w:pPr>
      <w:r w:rsidRPr="00B86EE8">
        <w:rPr>
          <w:rFonts w:ascii="Times New Roman" w:hAnsi="Times New Roman" w:cs="Times New Roman"/>
          <w:b/>
          <w:snapToGrid w:val="0"/>
          <w:sz w:val="22"/>
          <w:szCs w:val="22"/>
          <w:lang w:val="ro-RO" w:eastAsia="en-US"/>
        </w:rPr>
        <w:t>Articolul 2 Origine</w:t>
      </w:r>
    </w:p>
    <w:p w14:paraId="27DF9DDD" w14:textId="260C840A" w:rsidR="005B5BBF" w:rsidRPr="00B86EE8" w:rsidRDefault="005B5BBF" w:rsidP="00B86EE8">
      <w:pPr>
        <w:suppressAutoHyphens w:val="0"/>
        <w:spacing w:before="0" w:after="0" w:line="276" w:lineRule="auto"/>
        <w:jc w:val="both"/>
        <w:rPr>
          <w:rFonts w:ascii="Times New Roman" w:hAnsi="Times New Roman" w:cs="Times New Roman"/>
          <w:snapToGrid w:val="0"/>
          <w:sz w:val="22"/>
          <w:szCs w:val="22"/>
          <w:lang w:val="ro-RO" w:eastAsia="en-US"/>
        </w:rPr>
      </w:pPr>
      <w:r w:rsidRPr="00B86EE8">
        <w:rPr>
          <w:rFonts w:ascii="Times New Roman" w:hAnsi="Times New Roman" w:cs="Times New Roman"/>
          <w:snapToGrid w:val="0"/>
          <w:sz w:val="22"/>
          <w:szCs w:val="22"/>
          <w:lang w:val="ro-RO" w:eastAsia="en-US"/>
        </w:rPr>
        <w:t xml:space="preserve">2.1.  </w:t>
      </w:r>
      <w:r w:rsidR="006B74BB">
        <w:rPr>
          <w:rFonts w:ascii="Times New Roman" w:hAnsi="Times New Roman" w:cs="Times New Roman"/>
          <w:snapToGrid w:val="0"/>
          <w:sz w:val="22"/>
          <w:szCs w:val="22"/>
          <w:lang w:val="ro-RO" w:eastAsia="en-US"/>
        </w:rPr>
        <w:t xml:space="preserve">Serviciile </w:t>
      </w:r>
      <w:r w:rsidRPr="00B86EE8">
        <w:rPr>
          <w:rFonts w:ascii="Times New Roman" w:hAnsi="Times New Roman" w:cs="Times New Roman"/>
          <w:snapToGrid w:val="0"/>
          <w:sz w:val="22"/>
          <w:szCs w:val="22"/>
          <w:lang w:val="ro-RO" w:eastAsia="en-US"/>
        </w:rPr>
        <w:t xml:space="preserve">în baza contractului vor respecta standardele prezentate de către </w:t>
      </w:r>
      <w:r w:rsidR="006B74BB">
        <w:rPr>
          <w:rFonts w:ascii="Times New Roman" w:hAnsi="Times New Roman" w:cs="Times New Roman"/>
          <w:snapToGrid w:val="0"/>
          <w:sz w:val="22"/>
          <w:szCs w:val="22"/>
          <w:lang w:val="ro-RO" w:eastAsia="en-US"/>
        </w:rPr>
        <w:t>Prestator</w:t>
      </w:r>
      <w:r w:rsidRPr="00B86EE8">
        <w:rPr>
          <w:rFonts w:ascii="Times New Roman" w:hAnsi="Times New Roman" w:cs="Times New Roman"/>
          <w:snapToGrid w:val="0"/>
          <w:sz w:val="22"/>
          <w:szCs w:val="22"/>
          <w:lang w:val="ro-RO" w:eastAsia="en-US"/>
        </w:rPr>
        <w:t xml:space="preserve"> în propunerea sa tehnică. </w:t>
      </w:r>
    </w:p>
    <w:p w14:paraId="48B7DE35" w14:textId="5AA5DF9A" w:rsidR="005B5BBF" w:rsidRPr="00B86EE8" w:rsidRDefault="005B5BBF" w:rsidP="00B86EE8">
      <w:pPr>
        <w:suppressAutoHyphens w:val="0"/>
        <w:spacing w:before="0" w:after="0" w:line="276" w:lineRule="auto"/>
        <w:jc w:val="both"/>
        <w:rPr>
          <w:rFonts w:ascii="Times New Roman" w:hAnsi="Times New Roman" w:cs="Times New Roman"/>
          <w:snapToGrid w:val="0"/>
          <w:sz w:val="22"/>
          <w:szCs w:val="22"/>
          <w:lang w:val="ro-RO" w:eastAsia="en-US"/>
        </w:rPr>
      </w:pPr>
      <w:r w:rsidRPr="00B86EE8">
        <w:rPr>
          <w:rFonts w:ascii="Times New Roman" w:hAnsi="Times New Roman" w:cs="Times New Roman"/>
          <w:snapToGrid w:val="0"/>
          <w:sz w:val="22"/>
          <w:szCs w:val="22"/>
          <w:lang w:val="ro-RO" w:eastAsia="en-US"/>
        </w:rPr>
        <w:t xml:space="preserve">2.2.  </w:t>
      </w:r>
      <w:r w:rsidR="006B74BB">
        <w:rPr>
          <w:rFonts w:ascii="Times New Roman" w:hAnsi="Times New Roman" w:cs="Times New Roman"/>
          <w:snapToGrid w:val="0"/>
          <w:sz w:val="22"/>
          <w:szCs w:val="22"/>
          <w:lang w:val="ro-RO" w:eastAsia="en-US"/>
        </w:rPr>
        <w:t>Serviciile</w:t>
      </w:r>
      <w:r w:rsidRPr="00B86EE8">
        <w:rPr>
          <w:rFonts w:ascii="Times New Roman" w:hAnsi="Times New Roman" w:cs="Times New Roman"/>
          <w:snapToGrid w:val="0"/>
          <w:sz w:val="22"/>
          <w:szCs w:val="22"/>
          <w:lang w:val="ro-RO" w:eastAsia="en-US"/>
        </w:rPr>
        <w:t xml:space="preserve"> se consideră </w:t>
      </w:r>
      <w:r w:rsidR="006B74BB">
        <w:rPr>
          <w:rFonts w:ascii="Times New Roman" w:hAnsi="Times New Roman" w:cs="Times New Roman"/>
          <w:snapToGrid w:val="0"/>
          <w:sz w:val="22"/>
          <w:szCs w:val="22"/>
          <w:lang w:val="ro-RO" w:eastAsia="en-US"/>
        </w:rPr>
        <w:t>executate</w:t>
      </w:r>
      <w:r w:rsidRPr="00B86EE8">
        <w:rPr>
          <w:rFonts w:ascii="Times New Roman" w:hAnsi="Times New Roman" w:cs="Times New Roman"/>
          <w:snapToGrid w:val="0"/>
          <w:sz w:val="22"/>
          <w:szCs w:val="22"/>
          <w:lang w:val="ro-RO" w:eastAsia="en-US"/>
        </w:rPr>
        <w:t xml:space="preserve"> de către </w:t>
      </w:r>
      <w:r w:rsidR="006B74BB">
        <w:rPr>
          <w:rFonts w:ascii="Times New Roman" w:hAnsi="Times New Roman" w:cs="Times New Roman"/>
          <w:snapToGrid w:val="0"/>
          <w:sz w:val="22"/>
          <w:szCs w:val="22"/>
          <w:lang w:val="ro-RO" w:eastAsia="en-US"/>
        </w:rPr>
        <w:t>Prestator</w:t>
      </w:r>
      <w:r w:rsidRPr="00B86EE8">
        <w:rPr>
          <w:rFonts w:ascii="Times New Roman" w:hAnsi="Times New Roman" w:cs="Times New Roman"/>
          <w:snapToGrid w:val="0"/>
          <w:sz w:val="22"/>
          <w:szCs w:val="22"/>
          <w:lang w:val="ro-RO" w:eastAsia="en-US"/>
        </w:rPr>
        <w:t xml:space="preserve"> şi recepţionate de către autoritatea Contractantă dacă:</w:t>
      </w:r>
    </w:p>
    <w:p w14:paraId="50D47690" w14:textId="17DFC4DA" w:rsidR="005B5BBF" w:rsidRPr="00B86EE8" w:rsidRDefault="005B5BBF" w:rsidP="00B86EE8">
      <w:pPr>
        <w:suppressAutoHyphens w:val="0"/>
        <w:spacing w:before="0" w:after="0" w:line="276" w:lineRule="auto"/>
        <w:jc w:val="both"/>
        <w:rPr>
          <w:rFonts w:ascii="Times New Roman" w:hAnsi="Times New Roman" w:cs="Times New Roman"/>
          <w:snapToGrid w:val="0"/>
          <w:sz w:val="22"/>
          <w:szCs w:val="22"/>
          <w:lang w:val="ro-RO" w:eastAsia="en-US"/>
        </w:rPr>
      </w:pPr>
      <w:r w:rsidRPr="00B86EE8">
        <w:rPr>
          <w:rFonts w:ascii="Times New Roman" w:hAnsi="Times New Roman" w:cs="Times New Roman"/>
          <w:snapToGrid w:val="0"/>
          <w:sz w:val="22"/>
          <w:szCs w:val="22"/>
          <w:lang w:val="ro-RO" w:eastAsia="en-US"/>
        </w:rPr>
        <w:t xml:space="preserve">a) </w:t>
      </w:r>
      <w:r w:rsidR="006B74BB">
        <w:rPr>
          <w:rFonts w:ascii="Times New Roman" w:hAnsi="Times New Roman" w:cs="Times New Roman"/>
          <w:snapToGrid w:val="0"/>
          <w:sz w:val="22"/>
          <w:szCs w:val="22"/>
          <w:lang w:val="ro-RO" w:eastAsia="en-US"/>
        </w:rPr>
        <w:t>prestarea serviciilor</w:t>
      </w:r>
      <w:r w:rsidRPr="00B86EE8">
        <w:rPr>
          <w:rFonts w:ascii="Times New Roman" w:hAnsi="Times New Roman" w:cs="Times New Roman"/>
          <w:snapToGrid w:val="0"/>
          <w:sz w:val="22"/>
          <w:szCs w:val="22"/>
          <w:lang w:val="ro-RO" w:eastAsia="en-US"/>
        </w:rPr>
        <w:t xml:space="preserve"> corespund informaţiei indicate în  prezentul Contract;</w:t>
      </w:r>
    </w:p>
    <w:p w14:paraId="01D54DF4" w14:textId="4EB2C9B3" w:rsidR="005B5BBF" w:rsidRPr="00B86EE8" w:rsidRDefault="005B5BBF" w:rsidP="00B86EE8">
      <w:pPr>
        <w:suppressAutoHyphens w:val="0"/>
        <w:spacing w:before="0" w:after="0" w:line="276" w:lineRule="auto"/>
        <w:jc w:val="both"/>
        <w:rPr>
          <w:rFonts w:ascii="Times New Roman" w:hAnsi="Times New Roman" w:cs="Times New Roman"/>
          <w:snapToGrid w:val="0"/>
          <w:sz w:val="22"/>
          <w:szCs w:val="22"/>
          <w:lang w:val="ro-RO" w:eastAsia="en-US"/>
        </w:rPr>
      </w:pPr>
      <w:r w:rsidRPr="00B86EE8">
        <w:rPr>
          <w:rFonts w:ascii="Times New Roman" w:hAnsi="Times New Roman" w:cs="Times New Roman"/>
          <w:snapToGrid w:val="0"/>
          <w:sz w:val="22"/>
          <w:szCs w:val="22"/>
          <w:lang w:val="ro-RO" w:eastAsia="en-US"/>
        </w:rPr>
        <w:t>b</w:t>
      </w:r>
      <w:r w:rsidRPr="00B9663F">
        <w:rPr>
          <w:rFonts w:ascii="Times New Roman" w:hAnsi="Times New Roman" w:cs="Times New Roman"/>
          <w:snapToGrid w:val="0"/>
          <w:sz w:val="24"/>
          <w:szCs w:val="24"/>
          <w:lang w:val="ro-RO" w:eastAsia="en-US"/>
        </w:rPr>
        <w:t xml:space="preserve">) </w:t>
      </w:r>
      <w:r w:rsidR="00B9663F" w:rsidRPr="00B9663F">
        <w:rPr>
          <w:rFonts w:ascii="Times New Roman" w:hAnsi="Times New Roman" w:cs="Times New Roman"/>
          <w:sz w:val="24"/>
          <w:szCs w:val="24"/>
        </w:rPr>
        <w:t>serviciile de proiectare privind organizarea infrastructurii sociale din municipiul Soroca - lucrări peisagistice, mobilier urban, casete luminiscente cu evenimente istorice, loc de joaca în stil rustic, totemuri în formă de carte deschisă, “Reabilitarea havuzurilor din Parcul Mihai Eminescu și Parcul Grigore Vieru</w:t>
      </w:r>
      <w:r w:rsidR="00B9663F" w:rsidRPr="00B9663F">
        <w:rPr>
          <w:rStyle w:val="af5"/>
          <w:rFonts w:ascii="Times New Roman" w:hAnsi="Times New Roman" w:cs="Times New Roman"/>
          <w:b w:val="0"/>
          <w:bCs w:val="0"/>
          <w:sz w:val="24"/>
          <w:szCs w:val="24"/>
        </w:rPr>
        <w:t>,,</w:t>
      </w:r>
      <w:r w:rsidR="00B9663F">
        <w:rPr>
          <w:rStyle w:val="af5"/>
          <w:rFonts w:ascii="Times New Roman" w:hAnsi="Times New Roman" w:cs="Times New Roman"/>
          <w:b w:val="0"/>
          <w:bCs w:val="0"/>
        </w:rPr>
        <w:t xml:space="preserve"> </w:t>
      </w:r>
      <w:r w:rsidR="00CB0DB7" w:rsidRPr="00CB0DB7">
        <w:rPr>
          <w:rFonts w:ascii="Times New Roman" w:hAnsi="Times New Roman" w:cs="Times New Roman"/>
          <w:sz w:val="24"/>
          <w:szCs w:val="24"/>
        </w:rPr>
        <w:t>din partea proiectantului pe parcursul desfășurării lucrărilor</w:t>
      </w:r>
      <w:r w:rsidR="003027A3">
        <w:rPr>
          <w:rFonts w:ascii="Times New Roman" w:hAnsi="Times New Roman" w:cs="Times New Roman"/>
          <w:snapToGrid w:val="0"/>
          <w:sz w:val="22"/>
          <w:szCs w:val="22"/>
          <w:lang w:val="ro-RO" w:eastAsia="en-US"/>
        </w:rPr>
        <w:t xml:space="preserve"> </w:t>
      </w:r>
      <w:r w:rsidRPr="00B86EE8">
        <w:rPr>
          <w:rFonts w:ascii="Times New Roman" w:hAnsi="Times New Roman" w:cs="Times New Roman"/>
          <w:snapToGrid w:val="0"/>
          <w:sz w:val="22"/>
          <w:szCs w:val="22"/>
          <w:lang w:val="ro-RO" w:eastAsia="en-US"/>
        </w:rPr>
        <w:t>corespund informaţiei indicate în Specificaţia  tehnică și preț.</w:t>
      </w:r>
    </w:p>
    <w:p w14:paraId="6F1C42BC" w14:textId="77777777" w:rsidR="005B5BBF" w:rsidRPr="00B86EE8" w:rsidRDefault="005B5BBF" w:rsidP="005B5BBF">
      <w:pPr>
        <w:suppressAutoHyphens w:val="0"/>
        <w:spacing w:before="0" w:after="0"/>
        <w:jc w:val="both"/>
        <w:rPr>
          <w:rFonts w:ascii="Times New Roman" w:hAnsi="Times New Roman" w:cs="Times New Roman"/>
          <w:b/>
          <w:snapToGrid w:val="0"/>
          <w:sz w:val="22"/>
          <w:szCs w:val="22"/>
          <w:lang w:val="ro-RO" w:eastAsia="en-US"/>
        </w:rPr>
      </w:pPr>
    </w:p>
    <w:p w14:paraId="2A390FE0" w14:textId="77777777" w:rsidR="005B5BBF" w:rsidRPr="00B86EE8" w:rsidRDefault="005B5BBF" w:rsidP="005B5BBF">
      <w:pPr>
        <w:suppressAutoHyphens w:val="0"/>
        <w:spacing w:before="0" w:after="0"/>
        <w:jc w:val="both"/>
        <w:rPr>
          <w:rFonts w:ascii="Times New Roman" w:hAnsi="Times New Roman" w:cs="Times New Roman"/>
          <w:b/>
          <w:snapToGrid w:val="0"/>
          <w:sz w:val="22"/>
          <w:szCs w:val="22"/>
          <w:lang w:val="ro-RO" w:eastAsia="en-US"/>
        </w:rPr>
      </w:pPr>
      <w:r w:rsidRPr="00B86EE8">
        <w:rPr>
          <w:rFonts w:ascii="Times New Roman" w:hAnsi="Times New Roman" w:cs="Times New Roman"/>
          <w:b/>
          <w:snapToGrid w:val="0"/>
          <w:sz w:val="22"/>
          <w:szCs w:val="22"/>
          <w:lang w:val="ro-RO" w:eastAsia="en-US"/>
        </w:rPr>
        <w:t>Articolul 3 Preț</w:t>
      </w:r>
    </w:p>
    <w:p w14:paraId="6A22CC3B" w14:textId="7717191C" w:rsidR="005B5BBF" w:rsidRPr="00B86EE8" w:rsidRDefault="005B5BBF" w:rsidP="00B86EE8">
      <w:pPr>
        <w:suppressAutoHyphens w:val="0"/>
        <w:spacing w:before="0" w:after="0" w:line="276" w:lineRule="auto"/>
        <w:ind w:right="-45"/>
        <w:jc w:val="both"/>
        <w:rPr>
          <w:rFonts w:ascii="Times New Roman" w:hAnsi="Times New Roman" w:cs="Times New Roman"/>
          <w:snapToGrid w:val="0"/>
          <w:sz w:val="22"/>
          <w:szCs w:val="22"/>
          <w:lang w:val="ro-RO" w:eastAsia="en-US"/>
        </w:rPr>
      </w:pPr>
      <w:r w:rsidRPr="00B86EE8">
        <w:rPr>
          <w:rFonts w:ascii="Times New Roman" w:hAnsi="Times New Roman" w:cs="Times New Roman"/>
          <w:snapToGrid w:val="0"/>
          <w:sz w:val="22"/>
          <w:szCs w:val="22"/>
          <w:lang w:val="ro-RO" w:eastAsia="en-US"/>
        </w:rPr>
        <w:lastRenderedPageBreak/>
        <w:t xml:space="preserve">3.1.  Prețul maxim total al contractului este de </w:t>
      </w:r>
      <w:r w:rsidR="00936A90">
        <w:rPr>
          <w:rFonts w:ascii="Times New Roman" w:hAnsi="Times New Roman" w:cs="Times New Roman"/>
          <w:b/>
          <w:snapToGrid w:val="0"/>
          <w:sz w:val="22"/>
          <w:szCs w:val="22"/>
          <w:lang w:val="ro-RO" w:eastAsia="en-US"/>
        </w:rPr>
        <w:t>_________</w:t>
      </w:r>
      <w:r w:rsidRPr="00B86EE8">
        <w:rPr>
          <w:rFonts w:ascii="Times New Roman" w:hAnsi="Times New Roman" w:cs="Times New Roman"/>
          <w:snapToGrid w:val="0"/>
          <w:sz w:val="22"/>
          <w:szCs w:val="22"/>
          <w:lang w:val="ro-RO" w:eastAsia="en-US"/>
        </w:rPr>
        <w:t xml:space="preserve"> lei MDL</w:t>
      </w:r>
      <w:r w:rsidR="006B74BB">
        <w:rPr>
          <w:rFonts w:ascii="Times New Roman" w:hAnsi="Times New Roman" w:cs="Times New Roman"/>
          <w:snapToGrid w:val="0"/>
          <w:sz w:val="22"/>
          <w:szCs w:val="22"/>
          <w:lang w:val="ro-RO" w:eastAsia="en-US"/>
        </w:rPr>
        <w:t xml:space="preserve"> (</w:t>
      </w:r>
      <w:r w:rsidR="00936A90">
        <w:rPr>
          <w:rFonts w:ascii="Times New Roman" w:hAnsi="Times New Roman" w:cs="Times New Roman"/>
          <w:snapToGrid w:val="0"/>
          <w:sz w:val="22"/>
          <w:szCs w:val="22"/>
          <w:lang w:val="ro-RO" w:eastAsia="en-US"/>
        </w:rPr>
        <w:t>_______________</w:t>
      </w:r>
      <w:r w:rsidR="006B74BB">
        <w:rPr>
          <w:rFonts w:ascii="Times New Roman" w:hAnsi="Times New Roman" w:cs="Times New Roman"/>
          <w:snapToGrid w:val="0"/>
          <w:sz w:val="22"/>
          <w:szCs w:val="22"/>
          <w:lang w:val="ro-RO" w:eastAsia="en-US"/>
        </w:rPr>
        <w:t xml:space="preserve">lei, </w:t>
      </w:r>
      <w:r w:rsidR="00CB0DB7">
        <w:rPr>
          <w:rFonts w:ascii="Times New Roman" w:hAnsi="Times New Roman" w:cs="Times New Roman"/>
          <w:snapToGrid w:val="0"/>
          <w:sz w:val="22"/>
          <w:szCs w:val="22"/>
          <w:lang w:val="ro-RO" w:eastAsia="en-US"/>
        </w:rPr>
        <w:t>00</w:t>
      </w:r>
      <w:r w:rsidR="006B74BB">
        <w:rPr>
          <w:rFonts w:ascii="Times New Roman" w:hAnsi="Times New Roman" w:cs="Times New Roman"/>
          <w:snapToGrid w:val="0"/>
          <w:sz w:val="22"/>
          <w:szCs w:val="22"/>
          <w:lang w:val="ro-RO" w:eastAsia="en-US"/>
        </w:rPr>
        <w:t xml:space="preserve"> bani)</w:t>
      </w:r>
      <w:r w:rsidRPr="00B86EE8">
        <w:rPr>
          <w:rFonts w:ascii="Times New Roman" w:hAnsi="Times New Roman" w:cs="Times New Roman"/>
          <w:snapToGrid w:val="0"/>
          <w:sz w:val="22"/>
          <w:szCs w:val="22"/>
          <w:lang w:val="ro-RO" w:eastAsia="en-US"/>
        </w:rPr>
        <w:t xml:space="preserve"> TVA cota zero.</w:t>
      </w:r>
    </w:p>
    <w:p w14:paraId="5401D4B1" w14:textId="06A63FD1" w:rsidR="005B5BBF" w:rsidRPr="00B86EE8" w:rsidRDefault="005B5BBF" w:rsidP="00B86EE8">
      <w:pPr>
        <w:suppressAutoHyphens w:val="0"/>
        <w:spacing w:before="0" w:after="0" w:line="276" w:lineRule="auto"/>
        <w:ind w:right="-45"/>
        <w:jc w:val="both"/>
        <w:rPr>
          <w:rFonts w:ascii="Times New Roman" w:hAnsi="Times New Roman" w:cs="Times New Roman"/>
          <w:snapToGrid w:val="0"/>
          <w:sz w:val="22"/>
          <w:szCs w:val="22"/>
          <w:lang w:val="ro-RO" w:eastAsia="en-US"/>
        </w:rPr>
      </w:pPr>
      <w:r w:rsidRPr="00B86EE8">
        <w:rPr>
          <w:rFonts w:ascii="Times New Roman" w:hAnsi="Times New Roman" w:cs="Times New Roman"/>
          <w:snapToGrid w:val="0"/>
          <w:sz w:val="22"/>
          <w:szCs w:val="22"/>
          <w:lang w:val="ro-RO" w:eastAsia="en-US"/>
        </w:rPr>
        <w:t xml:space="preserve">3.2.  Plata se va face în lei MDL, în baza </w:t>
      </w:r>
      <w:r w:rsidR="00EF629E">
        <w:rPr>
          <w:rFonts w:ascii="Times New Roman" w:hAnsi="Times New Roman" w:cs="Times New Roman"/>
          <w:snapToGrid w:val="0"/>
          <w:sz w:val="22"/>
          <w:szCs w:val="22"/>
          <w:lang w:val="ro-RO" w:eastAsia="en-US"/>
        </w:rPr>
        <w:t>facturilor fiscale</w:t>
      </w:r>
      <w:r w:rsidR="006B74BB">
        <w:rPr>
          <w:rFonts w:ascii="Times New Roman" w:hAnsi="Times New Roman" w:cs="Times New Roman"/>
          <w:snapToGrid w:val="0"/>
          <w:sz w:val="22"/>
          <w:szCs w:val="22"/>
          <w:lang w:val="ro-RO" w:eastAsia="en-US"/>
        </w:rPr>
        <w:t xml:space="preserve"> și a actului de </w:t>
      </w:r>
      <w:r w:rsidR="00FD08BB">
        <w:rPr>
          <w:rFonts w:ascii="Times New Roman" w:hAnsi="Times New Roman" w:cs="Times New Roman"/>
          <w:snapToGrid w:val="0"/>
          <w:sz w:val="22"/>
          <w:szCs w:val="22"/>
          <w:lang w:val="ro-RO" w:eastAsia="en-US"/>
        </w:rPr>
        <w:t>îndeplinire a serviciilor</w:t>
      </w:r>
      <w:r w:rsidR="00DD168F">
        <w:rPr>
          <w:rFonts w:ascii="Times New Roman" w:hAnsi="Times New Roman" w:cs="Times New Roman"/>
          <w:snapToGrid w:val="0"/>
          <w:sz w:val="22"/>
          <w:szCs w:val="22"/>
          <w:lang w:val="ro-RO" w:eastAsia="en-US"/>
        </w:rPr>
        <w:t xml:space="preserve"> și transmiterea </w:t>
      </w:r>
      <w:r w:rsidR="00CB0DB7">
        <w:rPr>
          <w:rFonts w:ascii="Times New Roman" w:hAnsi="Times New Roman" w:cs="Times New Roman"/>
          <w:snapToGrid w:val="0"/>
          <w:sz w:val="22"/>
          <w:szCs w:val="22"/>
          <w:lang w:val="ro-RO" w:eastAsia="en-US"/>
        </w:rPr>
        <w:t>Proiectului Tehnic</w:t>
      </w:r>
      <w:r w:rsidRPr="00B86EE8">
        <w:rPr>
          <w:rFonts w:ascii="Times New Roman" w:hAnsi="Times New Roman" w:cs="Times New Roman"/>
          <w:snapToGrid w:val="0"/>
          <w:sz w:val="22"/>
          <w:szCs w:val="22"/>
          <w:lang w:val="ro-RO" w:eastAsia="en-US"/>
        </w:rPr>
        <w:t xml:space="preserve"> în conformitatea propunerii financiare nu mai tîrziu de </w:t>
      </w:r>
      <w:r w:rsidR="00936A90">
        <w:rPr>
          <w:rFonts w:ascii="Times New Roman" w:hAnsi="Times New Roman" w:cs="Times New Roman"/>
          <w:snapToGrid w:val="0"/>
          <w:sz w:val="22"/>
          <w:szCs w:val="22"/>
          <w:lang w:val="ro-RO" w:eastAsia="en-US"/>
        </w:rPr>
        <w:t>5</w:t>
      </w:r>
      <w:r w:rsidRPr="00B86EE8">
        <w:rPr>
          <w:rFonts w:ascii="Times New Roman" w:hAnsi="Times New Roman" w:cs="Times New Roman"/>
          <w:snapToGrid w:val="0"/>
          <w:sz w:val="22"/>
          <w:szCs w:val="22"/>
          <w:lang w:val="ro-RO" w:eastAsia="en-US"/>
        </w:rPr>
        <w:t xml:space="preserve"> zile calendaristice. Prețul </w:t>
      </w:r>
      <w:r w:rsidRPr="00B86EE8">
        <w:rPr>
          <w:rFonts w:ascii="Times New Roman" w:hAnsi="Times New Roman" w:cs="Times New Roman"/>
          <w:noProof/>
          <w:sz w:val="22"/>
          <w:szCs w:val="22"/>
          <w:lang w:val="ro-RO"/>
        </w:rPr>
        <w:t xml:space="preserve"> </w:t>
      </w:r>
      <w:r w:rsidRPr="00B86EE8">
        <w:rPr>
          <w:rFonts w:ascii="Times New Roman" w:hAnsi="Times New Roman" w:cs="Times New Roman"/>
          <w:snapToGrid w:val="0"/>
          <w:sz w:val="22"/>
          <w:szCs w:val="22"/>
          <w:lang w:val="ro-RO" w:eastAsia="en-US"/>
        </w:rPr>
        <w:t>este ferm și nu poate fi modificat pe toată durata contractului.</w:t>
      </w:r>
    </w:p>
    <w:p w14:paraId="65495B4C" w14:textId="77777777" w:rsidR="005B5BBF" w:rsidRPr="00B86EE8" w:rsidRDefault="005B5BBF" w:rsidP="00B86EE8">
      <w:pPr>
        <w:suppressAutoHyphens w:val="0"/>
        <w:spacing w:before="0" w:after="0" w:line="276" w:lineRule="auto"/>
        <w:jc w:val="both"/>
        <w:rPr>
          <w:rFonts w:ascii="Times New Roman" w:hAnsi="Times New Roman" w:cs="Times New Roman"/>
          <w:snapToGrid w:val="0"/>
          <w:sz w:val="22"/>
          <w:szCs w:val="22"/>
          <w:lang w:val="ro-RO" w:eastAsia="en-US"/>
        </w:rPr>
      </w:pPr>
      <w:r w:rsidRPr="00B86EE8">
        <w:rPr>
          <w:rFonts w:ascii="Times New Roman" w:hAnsi="Times New Roman" w:cs="Times New Roman"/>
          <w:snapToGrid w:val="0"/>
          <w:sz w:val="22"/>
          <w:szCs w:val="22"/>
          <w:lang w:val="ro-RO" w:eastAsia="en-US"/>
        </w:rPr>
        <w:t>Plățile vor fi autorizate și efectuate de Autoritatea contractantă.</w:t>
      </w:r>
    </w:p>
    <w:p w14:paraId="6E298502" w14:textId="660EFF5E" w:rsidR="007D38E8" w:rsidRPr="00B86EE8" w:rsidRDefault="005B5BBF" w:rsidP="00B86EE8">
      <w:pPr>
        <w:suppressAutoHyphens w:val="0"/>
        <w:spacing w:before="0" w:after="0" w:line="276" w:lineRule="auto"/>
        <w:jc w:val="both"/>
        <w:rPr>
          <w:rFonts w:ascii="Times New Roman" w:hAnsi="Times New Roman" w:cs="Times New Roman"/>
          <w:snapToGrid w:val="0"/>
          <w:sz w:val="22"/>
          <w:szCs w:val="22"/>
          <w:lang w:val="ro-RO" w:eastAsia="en-US"/>
        </w:rPr>
      </w:pPr>
      <w:r w:rsidRPr="00B86EE8">
        <w:rPr>
          <w:rFonts w:ascii="Times New Roman" w:hAnsi="Times New Roman" w:cs="Times New Roman"/>
          <w:snapToGrid w:val="0"/>
          <w:sz w:val="22"/>
          <w:szCs w:val="22"/>
          <w:lang w:val="ro-RO" w:eastAsia="en-US"/>
        </w:rPr>
        <w:t xml:space="preserve">3.3.  </w:t>
      </w:r>
      <w:r w:rsidR="00FD08BB">
        <w:rPr>
          <w:rFonts w:ascii="Times New Roman" w:hAnsi="Times New Roman" w:cs="Times New Roman"/>
          <w:snapToGrid w:val="0"/>
          <w:sz w:val="22"/>
          <w:szCs w:val="22"/>
          <w:lang w:val="ro-RO" w:eastAsia="en-US"/>
        </w:rPr>
        <w:t xml:space="preserve">Serviciile de </w:t>
      </w:r>
      <w:r w:rsidR="003027A3">
        <w:rPr>
          <w:rFonts w:ascii="Times New Roman" w:hAnsi="Times New Roman" w:cs="Times New Roman"/>
          <w:snapToGrid w:val="0"/>
          <w:sz w:val="22"/>
          <w:szCs w:val="22"/>
          <w:lang w:val="ro-RO" w:eastAsia="en-US"/>
        </w:rPr>
        <w:t xml:space="preserve">elaborare a </w:t>
      </w:r>
      <w:r w:rsidR="00CB0DB7">
        <w:rPr>
          <w:rFonts w:ascii="Times New Roman" w:hAnsi="Times New Roman" w:cs="Times New Roman"/>
          <w:snapToGrid w:val="0"/>
          <w:sz w:val="22"/>
          <w:szCs w:val="22"/>
          <w:lang w:val="ro-RO" w:eastAsia="en-US"/>
        </w:rPr>
        <w:t>Proiectului tehnic</w:t>
      </w:r>
      <w:r w:rsidR="00B9663F">
        <w:rPr>
          <w:rFonts w:ascii="Times New Roman" w:hAnsi="Times New Roman" w:cs="Times New Roman"/>
          <w:snapToGrid w:val="0"/>
          <w:sz w:val="22"/>
          <w:szCs w:val="22"/>
          <w:lang w:val="ro-RO" w:eastAsia="en-US"/>
        </w:rPr>
        <w:t xml:space="preserve"> </w:t>
      </w:r>
      <w:r w:rsidRPr="00B86EE8">
        <w:rPr>
          <w:rFonts w:ascii="Times New Roman" w:hAnsi="Times New Roman" w:cs="Times New Roman"/>
          <w:snapToGrid w:val="0"/>
          <w:sz w:val="22"/>
          <w:szCs w:val="22"/>
          <w:lang w:val="ro-RO" w:eastAsia="en-US"/>
        </w:rPr>
        <w:t>va corespunde specificațiilor tehnice din Anexa 1, parte componentă a acestui contract.</w:t>
      </w:r>
    </w:p>
    <w:p w14:paraId="21C9F20B" w14:textId="6210E732" w:rsidR="005B5BBF" w:rsidRPr="00B86EE8" w:rsidRDefault="005B5BBF" w:rsidP="00C820A4">
      <w:pPr>
        <w:suppressAutoHyphens w:val="0"/>
        <w:spacing w:before="0" w:after="0" w:line="276" w:lineRule="auto"/>
        <w:jc w:val="both"/>
        <w:rPr>
          <w:rFonts w:ascii="Times New Roman" w:hAnsi="Times New Roman" w:cs="Times New Roman"/>
          <w:snapToGrid w:val="0"/>
          <w:sz w:val="22"/>
          <w:szCs w:val="22"/>
          <w:lang w:val="ro-RO" w:eastAsia="en-US"/>
        </w:rPr>
      </w:pPr>
      <w:r w:rsidRPr="00B86EE8">
        <w:rPr>
          <w:rFonts w:ascii="Times New Roman" w:hAnsi="Times New Roman" w:cs="Times New Roman"/>
          <w:snapToGrid w:val="0"/>
          <w:sz w:val="22"/>
          <w:szCs w:val="22"/>
          <w:lang w:val="ro-RO" w:eastAsia="en-US"/>
        </w:rPr>
        <w:t xml:space="preserve">3.4.  Momentul executării de către </w:t>
      </w:r>
      <w:r w:rsidR="00FD08BB">
        <w:rPr>
          <w:rFonts w:ascii="Times New Roman" w:hAnsi="Times New Roman" w:cs="Times New Roman"/>
          <w:snapToGrid w:val="0"/>
          <w:sz w:val="22"/>
          <w:szCs w:val="22"/>
          <w:lang w:val="ro-RO" w:eastAsia="en-US"/>
        </w:rPr>
        <w:t>Prestator</w:t>
      </w:r>
      <w:r w:rsidRPr="00B86EE8">
        <w:rPr>
          <w:rFonts w:ascii="Times New Roman" w:hAnsi="Times New Roman" w:cs="Times New Roman"/>
          <w:snapToGrid w:val="0"/>
          <w:sz w:val="22"/>
          <w:szCs w:val="22"/>
          <w:lang w:val="ro-RO" w:eastAsia="en-US"/>
        </w:rPr>
        <w:t xml:space="preserve"> a obligaţiunilor sale se consideră data </w:t>
      </w:r>
      <w:r w:rsidR="00FD08BB">
        <w:rPr>
          <w:rFonts w:ascii="Times New Roman" w:hAnsi="Times New Roman" w:cs="Times New Roman"/>
          <w:snapToGrid w:val="0"/>
          <w:sz w:val="22"/>
          <w:szCs w:val="22"/>
          <w:lang w:val="ro-RO" w:eastAsia="en-US"/>
        </w:rPr>
        <w:t xml:space="preserve">transmiterii </w:t>
      </w:r>
      <w:r w:rsidR="00CB0DB7">
        <w:rPr>
          <w:rFonts w:ascii="Times New Roman" w:hAnsi="Times New Roman" w:cs="Times New Roman"/>
          <w:snapToGrid w:val="0"/>
          <w:sz w:val="22"/>
          <w:szCs w:val="22"/>
          <w:lang w:val="ro-RO" w:eastAsia="en-US"/>
        </w:rPr>
        <w:t xml:space="preserve">Proiectului Tehnic cu </w:t>
      </w:r>
      <w:r w:rsidR="00C820A4">
        <w:rPr>
          <w:rFonts w:ascii="Times New Roman" w:hAnsi="Times New Roman" w:cs="Times New Roman"/>
          <w:snapToGrid w:val="0"/>
          <w:sz w:val="22"/>
          <w:szCs w:val="22"/>
          <w:lang w:val="ro-RO" w:eastAsia="en-US"/>
        </w:rPr>
        <w:t xml:space="preserve">raportul de verificare a </w:t>
      </w:r>
      <w:r w:rsidR="00CB0DB7">
        <w:rPr>
          <w:rFonts w:ascii="Times New Roman" w:hAnsi="Times New Roman" w:cs="Times New Roman"/>
          <w:snapToGrid w:val="0"/>
          <w:sz w:val="22"/>
          <w:szCs w:val="22"/>
          <w:lang w:val="ro-RO" w:eastAsia="en-US"/>
        </w:rPr>
        <w:t xml:space="preserve"> proiect</w:t>
      </w:r>
      <w:r w:rsidR="00C820A4">
        <w:rPr>
          <w:rFonts w:ascii="Times New Roman" w:hAnsi="Times New Roman" w:cs="Times New Roman"/>
          <w:snapToGrid w:val="0"/>
          <w:sz w:val="22"/>
          <w:szCs w:val="22"/>
          <w:lang w:val="ro-RO" w:eastAsia="en-US"/>
        </w:rPr>
        <w:t xml:space="preserve">ului tehnic, </w:t>
      </w:r>
      <w:r w:rsidR="00CB0DB7">
        <w:rPr>
          <w:rFonts w:ascii="Times New Roman" w:hAnsi="Times New Roman" w:cs="Times New Roman"/>
          <w:snapToGrid w:val="0"/>
          <w:sz w:val="22"/>
          <w:szCs w:val="22"/>
          <w:lang w:val="ro-RO" w:eastAsia="en-US"/>
        </w:rPr>
        <w:t xml:space="preserve"> </w:t>
      </w:r>
      <w:r w:rsidR="003027A3">
        <w:rPr>
          <w:rFonts w:ascii="Times New Roman" w:hAnsi="Times New Roman" w:cs="Times New Roman"/>
          <w:snapToGrid w:val="0"/>
          <w:sz w:val="22"/>
          <w:szCs w:val="22"/>
          <w:lang w:val="ro-RO" w:eastAsia="en-US"/>
        </w:rPr>
        <w:t>prin</w:t>
      </w:r>
      <w:r w:rsidR="00FD08BB">
        <w:rPr>
          <w:rFonts w:ascii="Times New Roman" w:hAnsi="Times New Roman" w:cs="Times New Roman"/>
          <w:snapToGrid w:val="0"/>
          <w:sz w:val="22"/>
          <w:szCs w:val="22"/>
          <w:lang w:val="ro-RO" w:eastAsia="en-US"/>
        </w:rPr>
        <w:t xml:space="preserve"> actul de </w:t>
      </w:r>
      <w:r w:rsidR="003027A3">
        <w:rPr>
          <w:rFonts w:ascii="Times New Roman" w:hAnsi="Times New Roman" w:cs="Times New Roman"/>
          <w:snapToGrid w:val="0"/>
          <w:sz w:val="22"/>
          <w:szCs w:val="22"/>
          <w:lang w:val="ro-RO" w:eastAsia="en-US"/>
        </w:rPr>
        <w:t>î</w:t>
      </w:r>
      <w:r w:rsidR="00FD08BB">
        <w:rPr>
          <w:rFonts w:ascii="Times New Roman" w:hAnsi="Times New Roman" w:cs="Times New Roman"/>
          <w:snapToGrid w:val="0"/>
          <w:sz w:val="22"/>
          <w:szCs w:val="22"/>
          <w:lang w:val="ro-RO" w:eastAsia="en-US"/>
        </w:rPr>
        <w:t>ndeplinire a serviciilor și factura fiscală</w:t>
      </w:r>
      <w:r w:rsidRPr="00B86EE8">
        <w:rPr>
          <w:rFonts w:ascii="Times New Roman" w:hAnsi="Times New Roman" w:cs="Times New Roman"/>
          <w:snapToGrid w:val="0"/>
          <w:sz w:val="22"/>
          <w:szCs w:val="22"/>
          <w:lang w:val="ro-RO" w:eastAsia="en-US"/>
        </w:rPr>
        <w:t xml:space="preserve"> către </w:t>
      </w:r>
      <w:r w:rsidR="00FD08BB">
        <w:rPr>
          <w:rFonts w:ascii="Times New Roman" w:hAnsi="Times New Roman" w:cs="Times New Roman"/>
          <w:snapToGrid w:val="0"/>
          <w:sz w:val="22"/>
          <w:szCs w:val="22"/>
          <w:lang w:val="ro-RO" w:eastAsia="en-US"/>
        </w:rPr>
        <w:t>Beneficiar</w:t>
      </w:r>
      <w:r w:rsidRPr="00B86EE8">
        <w:rPr>
          <w:rFonts w:ascii="Times New Roman" w:hAnsi="Times New Roman" w:cs="Times New Roman"/>
          <w:snapToGrid w:val="0"/>
          <w:sz w:val="22"/>
          <w:szCs w:val="22"/>
          <w:lang w:val="ro-RO" w:eastAsia="en-US"/>
        </w:rPr>
        <w:t>.</w:t>
      </w:r>
    </w:p>
    <w:p w14:paraId="5B575860" w14:textId="77777777" w:rsidR="005B5BBF" w:rsidRPr="00B86EE8" w:rsidRDefault="005B5BBF" w:rsidP="00B86EE8">
      <w:pPr>
        <w:suppressAutoHyphens w:val="0"/>
        <w:spacing w:before="0" w:after="0" w:line="276" w:lineRule="auto"/>
        <w:jc w:val="both"/>
        <w:rPr>
          <w:rFonts w:ascii="Times New Roman" w:hAnsi="Times New Roman" w:cs="Times New Roman"/>
          <w:snapToGrid w:val="0"/>
          <w:sz w:val="22"/>
          <w:szCs w:val="22"/>
          <w:lang w:val="ro-RO" w:eastAsia="en-US"/>
        </w:rPr>
      </w:pPr>
    </w:p>
    <w:p w14:paraId="40E6468C" w14:textId="77777777" w:rsidR="005B5BBF" w:rsidRPr="00B86EE8" w:rsidRDefault="005B5BBF" w:rsidP="005B5BBF">
      <w:pPr>
        <w:suppressAutoHyphens w:val="0"/>
        <w:spacing w:before="0" w:after="0"/>
        <w:jc w:val="both"/>
        <w:rPr>
          <w:rFonts w:ascii="Times New Roman" w:hAnsi="Times New Roman" w:cs="Times New Roman"/>
          <w:b/>
          <w:snapToGrid w:val="0"/>
          <w:sz w:val="22"/>
          <w:szCs w:val="22"/>
          <w:lang w:val="ro-RO" w:eastAsia="en-US"/>
        </w:rPr>
      </w:pPr>
      <w:r w:rsidRPr="00B86EE8">
        <w:rPr>
          <w:rFonts w:ascii="Times New Roman" w:hAnsi="Times New Roman" w:cs="Times New Roman"/>
          <w:b/>
          <w:snapToGrid w:val="0"/>
          <w:sz w:val="22"/>
          <w:szCs w:val="22"/>
          <w:lang w:val="ro-RO" w:eastAsia="en-US"/>
        </w:rPr>
        <w:t>Articolul 4 Ordinul de prioritate a documentelor</w:t>
      </w:r>
      <w:r w:rsidRPr="00B86EE8">
        <w:rPr>
          <w:rFonts w:ascii="Times New Roman" w:hAnsi="Times New Roman" w:cs="Times New Roman"/>
          <w:b/>
          <w:snapToGrid w:val="0"/>
          <w:sz w:val="22"/>
          <w:szCs w:val="22"/>
          <w:lang w:val="ro-RO" w:eastAsia="en-US"/>
        </w:rPr>
        <w:tab/>
      </w:r>
    </w:p>
    <w:p w14:paraId="5D2D435F" w14:textId="77777777" w:rsidR="005B5BBF" w:rsidRPr="00B86EE8" w:rsidRDefault="005B5BBF" w:rsidP="00B86EE8">
      <w:pPr>
        <w:suppressAutoHyphens w:val="0"/>
        <w:spacing w:before="0" w:after="0" w:line="276" w:lineRule="auto"/>
        <w:jc w:val="both"/>
        <w:rPr>
          <w:rFonts w:ascii="Times New Roman" w:hAnsi="Times New Roman" w:cs="Times New Roman"/>
          <w:b/>
          <w:snapToGrid w:val="0"/>
          <w:sz w:val="22"/>
          <w:szCs w:val="22"/>
          <w:lang w:val="ro-RO" w:eastAsia="en-US"/>
        </w:rPr>
      </w:pPr>
      <w:r w:rsidRPr="00B86EE8">
        <w:rPr>
          <w:rFonts w:ascii="Times New Roman" w:hAnsi="Times New Roman" w:cs="Times New Roman"/>
          <w:snapToGrid w:val="0"/>
          <w:sz w:val="22"/>
          <w:szCs w:val="22"/>
          <w:lang w:val="ro-RO" w:eastAsia="en-US"/>
        </w:rPr>
        <w:t>4.1.  Contractul este alcătuit din următoarele documente, în ordinea priorității:</w:t>
      </w:r>
    </w:p>
    <w:p w14:paraId="2C7E7D89" w14:textId="77777777" w:rsidR="005B5BBF" w:rsidRPr="00B86EE8" w:rsidRDefault="005B5BBF" w:rsidP="00B86EE8">
      <w:pPr>
        <w:suppressAutoHyphens w:val="0"/>
        <w:spacing w:before="0" w:after="0" w:line="276" w:lineRule="auto"/>
        <w:ind w:left="567" w:right="-45" w:hanging="567"/>
        <w:jc w:val="both"/>
        <w:rPr>
          <w:rFonts w:ascii="Times New Roman" w:hAnsi="Times New Roman" w:cs="Times New Roman"/>
          <w:snapToGrid w:val="0"/>
          <w:sz w:val="22"/>
          <w:szCs w:val="22"/>
          <w:lang w:val="ro-RO" w:eastAsia="en-US"/>
        </w:rPr>
      </w:pPr>
      <w:r w:rsidRPr="00B86EE8">
        <w:rPr>
          <w:rFonts w:ascii="Times New Roman" w:hAnsi="Times New Roman" w:cs="Times New Roman"/>
          <w:snapToGrid w:val="0"/>
          <w:sz w:val="22"/>
          <w:szCs w:val="22"/>
          <w:lang w:val="ro-RO" w:eastAsia="en-US"/>
        </w:rPr>
        <w:t>(a)    Contractul</w:t>
      </w:r>
    </w:p>
    <w:p w14:paraId="0BA2CB70" w14:textId="77777777" w:rsidR="005B5BBF" w:rsidRPr="00B86EE8" w:rsidRDefault="005B5BBF" w:rsidP="00B86EE8">
      <w:pPr>
        <w:suppressAutoHyphens w:val="0"/>
        <w:spacing w:before="0" w:after="0" w:line="276" w:lineRule="auto"/>
        <w:ind w:left="567" w:right="-45" w:hanging="567"/>
        <w:jc w:val="both"/>
        <w:rPr>
          <w:rFonts w:ascii="Times New Roman" w:hAnsi="Times New Roman" w:cs="Times New Roman"/>
          <w:snapToGrid w:val="0"/>
          <w:sz w:val="22"/>
          <w:szCs w:val="22"/>
          <w:lang w:val="ro-RO" w:eastAsia="en-US"/>
        </w:rPr>
      </w:pPr>
      <w:r w:rsidRPr="00B86EE8">
        <w:rPr>
          <w:rFonts w:ascii="Times New Roman" w:hAnsi="Times New Roman" w:cs="Times New Roman"/>
          <w:snapToGrid w:val="0"/>
          <w:sz w:val="22"/>
          <w:szCs w:val="22"/>
          <w:lang w:val="ro-RO" w:eastAsia="en-US"/>
        </w:rPr>
        <w:t>(b)    Specificație tehnică și de preț (Anexa 1)</w:t>
      </w:r>
    </w:p>
    <w:p w14:paraId="1BA55A28" w14:textId="77777777" w:rsidR="005B5BBF" w:rsidRDefault="005B5BBF" w:rsidP="00B86EE8">
      <w:pPr>
        <w:suppressAutoHyphens w:val="0"/>
        <w:spacing w:before="0" w:after="0" w:line="276" w:lineRule="auto"/>
        <w:ind w:firstLine="567"/>
        <w:jc w:val="both"/>
        <w:rPr>
          <w:rFonts w:ascii="Times New Roman" w:hAnsi="Times New Roman" w:cs="Times New Roman"/>
          <w:snapToGrid w:val="0"/>
          <w:sz w:val="22"/>
          <w:szCs w:val="22"/>
          <w:lang w:val="ro-RO" w:eastAsia="en-US"/>
        </w:rPr>
      </w:pPr>
      <w:r w:rsidRPr="00B86EE8">
        <w:rPr>
          <w:rFonts w:ascii="Times New Roman" w:hAnsi="Times New Roman" w:cs="Times New Roman"/>
          <w:snapToGrid w:val="0"/>
          <w:sz w:val="22"/>
          <w:szCs w:val="22"/>
          <w:lang w:val="ro-RO" w:eastAsia="en-US"/>
        </w:rPr>
        <w:t>Diferitele documente care alcătuiesc contractul sunt considerate a se explica reciproc; în caz de ambiguitate sau divergență, acestea vor prevala în ordinea în care apar mai sus.</w:t>
      </w:r>
    </w:p>
    <w:p w14:paraId="06941CCD" w14:textId="77777777" w:rsidR="00B4691E" w:rsidRDefault="00B4691E" w:rsidP="00B86EE8">
      <w:pPr>
        <w:suppressAutoHyphens w:val="0"/>
        <w:spacing w:before="0" w:after="0" w:line="276" w:lineRule="auto"/>
        <w:ind w:firstLine="567"/>
        <w:jc w:val="both"/>
        <w:rPr>
          <w:rFonts w:ascii="Times New Roman" w:hAnsi="Times New Roman" w:cs="Times New Roman"/>
          <w:snapToGrid w:val="0"/>
          <w:sz w:val="22"/>
          <w:szCs w:val="22"/>
          <w:lang w:val="ro-RO" w:eastAsia="en-US"/>
        </w:rPr>
      </w:pPr>
    </w:p>
    <w:p w14:paraId="19E946C7" w14:textId="7B21A223" w:rsidR="007D38E8" w:rsidRPr="00B4691E" w:rsidRDefault="007D38E8" w:rsidP="00B4691E">
      <w:pPr>
        <w:tabs>
          <w:tab w:val="left" w:pos="1134"/>
        </w:tabs>
        <w:suppressAutoHyphens w:val="0"/>
        <w:spacing w:before="0" w:after="0" w:line="256" w:lineRule="auto"/>
        <w:rPr>
          <w:rFonts w:ascii="Times New Roman" w:hAnsi="Times New Roman" w:cs="Times New Roman"/>
          <w:b/>
          <w:noProof/>
          <w:lang w:val="ro-RO"/>
        </w:rPr>
      </w:pPr>
      <w:r w:rsidRPr="007D38E8">
        <w:rPr>
          <w:rFonts w:ascii="Times New Roman" w:hAnsi="Times New Roman" w:cs="Times New Roman"/>
          <w:b/>
          <w:snapToGrid w:val="0"/>
          <w:sz w:val="22"/>
          <w:szCs w:val="22"/>
          <w:lang w:val="ro-RO" w:eastAsia="en-US"/>
        </w:rPr>
        <w:t xml:space="preserve"> Articolul 5 </w:t>
      </w:r>
      <w:r w:rsidRPr="007D38E8">
        <w:rPr>
          <w:rFonts w:ascii="Times New Roman" w:hAnsi="Times New Roman" w:cs="Times New Roman"/>
          <w:b/>
          <w:noProof/>
          <w:lang w:val="ro-RO"/>
        </w:rPr>
        <w:t>Sancţiuni</w:t>
      </w:r>
    </w:p>
    <w:p w14:paraId="254CFA5D" w14:textId="24EB059E" w:rsidR="007D38E8" w:rsidRPr="007D38E8" w:rsidRDefault="007D38E8" w:rsidP="007D38E8">
      <w:pPr>
        <w:pStyle w:val="af3"/>
        <w:numPr>
          <w:ilvl w:val="1"/>
          <w:numId w:val="8"/>
        </w:numPr>
        <w:spacing w:after="0"/>
        <w:ind w:left="142" w:hanging="142"/>
        <w:jc w:val="both"/>
        <w:rPr>
          <w:rFonts w:ascii="Times New Roman" w:hAnsi="Times New Roman" w:cs="Times New Roman"/>
          <w:lang w:val="ro-RO"/>
        </w:rPr>
      </w:pPr>
      <w:r w:rsidRPr="007D38E8">
        <w:rPr>
          <w:rFonts w:ascii="Times New Roman" w:hAnsi="Times New Roman" w:cs="Times New Roman"/>
          <w:lang w:val="ro-RO"/>
        </w:rPr>
        <w:t xml:space="preserve">Pentru refuzul de a </w:t>
      </w:r>
      <w:r w:rsidR="00FD08BB">
        <w:rPr>
          <w:rFonts w:ascii="Times New Roman" w:hAnsi="Times New Roman" w:cs="Times New Roman"/>
          <w:lang w:val="ro-RO"/>
        </w:rPr>
        <w:t>presta serviciile</w:t>
      </w:r>
      <w:r w:rsidRPr="007D38E8">
        <w:rPr>
          <w:rFonts w:ascii="Times New Roman" w:hAnsi="Times New Roman" w:cs="Times New Roman"/>
          <w:lang w:val="ro-RO"/>
        </w:rPr>
        <w:t xml:space="preserve"> prevăzute în prezentul Contract, </w:t>
      </w:r>
      <w:r w:rsidR="00FD08BB">
        <w:rPr>
          <w:rFonts w:ascii="Times New Roman" w:hAnsi="Times New Roman" w:cs="Times New Roman"/>
          <w:lang w:val="ro-RO"/>
        </w:rPr>
        <w:t>Prestatorul</w:t>
      </w:r>
      <w:r w:rsidRPr="007D38E8">
        <w:rPr>
          <w:rFonts w:ascii="Times New Roman" w:hAnsi="Times New Roman" w:cs="Times New Roman"/>
          <w:lang w:val="ro-RO"/>
        </w:rPr>
        <w:t xml:space="preserve"> suportă</w:t>
      </w:r>
      <w:r>
        <w:rPr>
          <w:rFonts w:ascii="Times New Roman" w:hAnsi="Times New Roman" w:cs="Times New Roman"/>
          <w:lang w:val="ro-RO"/>
        </w:rPr>
        <w:t xml:space="preserve"> o penalitate în valoare de  </w:t>
      </w:r>
      <w:r w:rsidRPr="007D38E8">
        <w:rPr>
          <w:rFonts w:ascii="Times New Roman" w:hAnsi="Times New Roman" w:cs="Times New Roman"/>
          <w:lang w:val="ro-RO"/>
        </w:rPr>
        <w:t>1% din suma totală a contractului.</w:t>
      </w:r>
    </w:p>
    <w:p w14:paraId="152D92DC" w14:textId="229B1249" w:rsidR="007D38E8" w:rsidRPr="007D38E8" w:rsidRDefault="007D38E8" w:rsidP="007D38E8">
      <w:pPr>
        <w:numPr>
          <w:ilvl w:val="1"/>
          <w:numId w:val="6"/>
        </w:numPr>
        <w:suppressAutoHyphens w:val="0"/>
        <w:spacing w:before="0" w:after="0"/>
        <w:ind w:left="142" w:hanging="142"/>
        <w:jc w:val="both"/>
        <w:rPr>
          <w:rFonts w:ascii="Times New Roman" w:hAnsi="Times New Roman" w:cs="Times New Roman"/>
          <w:sz w:val="22"/>
          <w:szCs w:val="22"/>
          <w:lang w:val="ro-RO"/>
        </w:rPr>
      </w:pPr>
      <w:r w:rsidRPr="007D38E8">
        <w:rPr>
          <w:rFonts w:ascii="Times New Roman" w:hAnsi="Times New Roman" w:cs="Times New Roman"/>
          <w:sz w:val="22"/>
          <w:szCs w:val="22"/>
          <w:lang w:val="ro-RO"/>
        </w:rPr>
        <w:t xml:space="preserve">Pentru livrarea cu întîrziere a </w:t>
      </w:r>
      <w:r w:rsidR="00FD08BB">
        <w:rPr>
          <w:rFonts w:ascii="Times New Roman" w:hAnsi="Times New Roman" w:cs="Times New Roman"/>
          <w:sz w:val="22"/>
          <w:szCs w:val="22"/>
          <w:lang w:val="ro-RO"/>
        </w:rPr>
        <w:t>serviciilor</w:t>
      </w:r>
      <w:r w:rsidRPr="007D38E8">
        <w:rPr>
          <w:rFonts w:ascii="Times New Roman" w:hAnsi="Times New Roman" w:cs="Times New Roman"/>
          <w:sz w:val="22"/>
          <w:szCs w:val="22"/>
          <w:lang w:val="ro-RO"/>
        </w:rPr>
        <w:t xml:space="preserve">, </w:t>
      </w:r>
      <w:r w:rsidR="00FD08BB">
        <w:rPr>
          <w:rFonts w:ascii="Times New Roman" w:hAnsi="Times New Roman" w:cs="Times New Roman"/>
          <w:sz w:val="22"/>
          <w:szCs w:val="22"/>
          <w:lang w:val="ro-RO"/>
        </w:rPr>
        <w:t>Prestatorul</w:t>
      </w:r>
      <w:r w:rsidRPr="007D38E8">
        <w:rPr>
          <w:rFonts w:ascii="Times New Roman" w:hAnsi="Times New Roman" w:cs="Times New Roman"/>
          <w:sz w:val="22"/>
          <w:szCs w:val="22"/>
          <w:lang w:val="ro-RO"/>
        </w:rPr>
        <w:t xml:space="preserve"> poartă răspundere materială în valoare de 0,1% din suma Bunurilor nelivrate, pentru fiecare zi de î</w:t>
      </w:r>
      <w:r w:rsidR="00B4691E">
        <w:rPr>
          <w:rFonts w:ascii="Times New Roman" w:hAnsi="Times New Roman" w:cs="Times New Roman"/>
          <w:sz w:val="22"/>
          <w:szCs w:val="22"/>
          <w:lang w:val="ro-RO"/>
        </w:rPr>
        <w:t>ntîrziere, dar nu mai mult de 1</w:t>
      </w:r>
      <w:r w:rsidRPr="007D38E8">
        <w:rPr>
          <w:rFonts w:ascii="Times New Roman" w:hAnsi="Times New Roman" w:cs="Times New Roman"/>
          <w:sz w:val="22"/>
          <w:szCs w:val="22"/>
          <w:lang w:val="ro-RO"/>
        </w:rPr>
        <w:t xml:space="preserve"> % din suma totală a prezentului Contract. În cazul în care întîrzierea depășește 5 zile, se consideră ca fiind refuz de a </w:t>
      </w:r>
      <w:r w:rsidR="00FD08BB">
        <w:rPr>
          <w:rFonts w:ascii="Times New Roman" w:hAnsi="Times New Roman" w:cs="Times New Roman"/>
          <w:sz w:val="22"/>
          <w:szCs w:val="22"/>
          <w:lang w:val="ro-RO"/>
        </w:rPr>
        <w:t xml:space="preserve">presta serviciile </w:t>
      </w:r>
      <w:r w:rsidRPr="007D38E8">
        <w:rPr>
          <w:rFonts w:ascii="Times New Roman" w:hAnsi="Times New Roman" w:cs="Times New Roman"/>
          <w:sz w:val="22"/>
          <w:szCs w:val="22"/>
          <w:lang w:val="ro-RO"/>
        </w:rPr>
        <w:t xml:space="preserve">prevăzute în prezentul Contract și </w:t>
      </w:r>
      <w:r w:rsidR="00FD08BB">
        <w:rPr>
          <w:rFonts w:ascii="Times New Roman" w:hAnsi="Times New Roman" w:cs="Times New Roman"/>
          <w:sz w:val="22"/>
          <w:szCs w:val="22"/>
          <w:lang w:val="ro-RO"/>
        </w:rPr>
        <w:t>Prestatorul</w:t>
      </w:r>
      <w:r w:rsidRPr="007D38E8">
        <w:rPr>
          <w:rFonts w:ascii="Times New Roman" w:hAnsi="Times New Roman" w:cs="Times New Roman"/>
          <w:sz w:val="22"/>
          <w:szCs w:val="22"/>
          <w:lang w:val="ro-RO"/>
        </w:rPr>
        <w:t xml:space="preserve"> suportă </w:t>
      </w:r>
      <w:r w:rsidR="00B4691E">
        <w:rPr>
          <w:rFonts w:ascii="Times New Roman" w:hAnsi="Times New Roman" w:cs="Times New Roman"/>
          <w:sz w:val="22"/>
          <w:szCs w:val="22"/>
          <w:lang w:val="ro-RO"/>
        </w:rPr>
        <w:t>o penalitate în valoare de  10</w:t>
      </w:r>
      <w:r w:rsidRPr="007D38E8">
        <w:rPr>
          <w:rFonts w:ascii="Times New Roman" w:hAnsi="Times New Roman" w:cs="Times New Roman"/>
          <w:sz w:val="22"/>
          <w:szCs w:val="22"/>
          <w:lang w:val="ro-RO"/>
        </w:rPr>
        <w:t>% din suma totală a contractului.</w:t>
      </w:r>
    </w:p>
    <w:p w14:paraId="318082E1" w14:textId="77777777" w:rsidR="005B5BBF" w:rsidRPr="00B86EE8" w:rsidRDefault="005B5BBF" w:rsidP="007D38E8">
      <w:pPr>
        <w:suppressAutoHyphens w:val="0"/>
        <w:spacing w:before="0" w:after="0"/>
        <w:ind w:right="-567"/>
        <w:jc w:val="both"/>
        <w:rPr>
          <w:rFonts w:ascii="Times New Roman" w:hAnsi="Times New Roman" w:cs="Times New Roman"/>
          <w:snapToGrid w:val="0"/>
          <w:sz w:val="22"/>
          <w:szCs w:val="22"/>
          <w:lang w:val="ro-RO" w:eastAsia="en-US"/>
        </w:rPr>
      </w:pPr>
    </w:p>
    <w:p w14:paraId="2A29BD1E" w14:textId="17C5179D" w:rsidR="005B5BBF" w:rsidRPr="00B86EE8" w:rsidRDefault="007D38E8" w:rsidP="005B5BBF">
      <w:pPr>
        <w:suppressAutoHyphens w:val="0"/>
        <w:spacing w:before="0" w:after="0"/>
        <w:ind w:right="-45"/>
        <w:jc w:val="both"/>
        <w:rPr>
          <w:rFonts w:ascii="Times New Roman" w:hAnsi="Times New Roman" w:cs="Times New Roman"/>
          <w:b/>
          <w:snapToGrid w:val="0"/>
          <w:sz w:val="22"/>
          <w:szCs w:val="22"/>
          <w:lang w:val="ro-RO" w:eastAsia="en-US"/>
        </w:rPr>
      </w:pPr>
      <w:r>
        <w:rPr>
          <w:rFonts w:ascii="Times New Roman" w:hAnsi="Times New Roman" w:cs="Times New Roman"/>
          <w:b/>
          <w:snapToGrid w:val="0"/>
          <w:sz w:val="22"/>
          <w:szCs w:val="22"/>
          <w:lang w:val="ro-RO" w:eastAsia="en-US"/>
        </w:rPr>
        <w:t>Articolul 6</w:t>
      </w:r>
      <w:r w:rsidR="005B5BBF" w:rsidRPr="00B86EE8">
        <w:rPr>
          <w:rFonts w:ascii="Times New Roman" w:hAnsi="Times New Roman" w:cs="Times New Roman"/>
          <w:b/>
          <w:snapToGrid w:val="0"/>
          <w:sz w:val="22"/>
          <w:szCs w:val="22"/>
          <w:lang w:val="ro-RO" w:eastAsia="en-US"/>
        </w:rPr>
        <w:t xml:space="preserve"> Forţa majoră</w:t>
      </w:r>
    </w:p>
    <w:p w14:paraId="1E48F766" w14:textId="2F76D38B" w:rsidR="005B5BBF" w:rsidRPr="00B86EE8" w:rsidRDefault="007D38E8" w:rsidP="00B86EE8">
      <w:pPr>
        <w:suppressAutoHyphens w:val="0"/>
        <w:spacing w:before="0" w:after="0" w:line="276" w:lineRule="auto"/>
        <w:ind w:left="567" w:right="-45" w:hanging="567"/>
        <w:jc w:val="both"/>
        <w:rPr>
          <w:rFonts w:ascii="Times New Roman" w:hAnsi="Times New Roman" w:cs="Times New Roman"/>
          <w:snapToGrid w:val="0"/>
          <w:sz w:val="22"/>
          <w:szCs w:val="22"/>
          <w:lang w:val="ro-RO" w:eastAsia="en-US"/>
        </w:rPr>
      </w:pPr>
      <w:r>
        <w:rPr>
          <w:rFonts w:ascii="Times New Roman" w:hAnsi="Times New Roman" w:cs="Times New Roman"/>
          <w:snapToGrid w:val="0"/>
          <w:sz w:val="22"/>
          <w:szCs w:val="22"/>
          <w:lang w:val="ro-RO" w:eastAsia="en-US"/>
        </w:rPr>
        <w:t>6</w:t>
      </w:r>
      <w:r w:rsidR="005B5BBF" w:rsidRPr="00B86EE8">
        <w:rPr>
          <w:rFonts w:ascii="Times New Roman" w:hAnsi="Times New Roman" w:cs="Times New Roman"/>
          <w:snapToGrid w:val="0"/>
          <w:sz w:val="22"/>
          <w:szCs w:val="22"/>
          <w:lang w:val="ro-RO" w:eastAsia="en-US"/>
        </w:rPr>
        <w:t>.2.</w:t>
      </w:r>
      <w:r w:rsidR="005B5BBF" w:rsidRPr="00B86EE8">
        <w:rPr>
          <w:rFonts w:ascii="Times New Roman" w:hAnsi="Times New Roman" w:cs="Times New Roman"/>
          <w:snapToGrid w:val="0"/>
          <w:sz w:val="22"/>
          <w:szCs w:val="22"/>
          <w:lang w:val="ro-RO" w:eastAsia="en-US"/>
        </w:rPr>
        <w:tab/>
        <w:t>Părţile sunt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7047D32D" w14:textId="11E8560C" w:rsidR="005B5BBF" w:rsidRPr="00B86EE8" w:rsidRDefault="007D38E8" w:rsidP="00B86EE8">
      <w:pPr>
        <w:suppressAutoHyphens w:val="0"/>
        <w:spacing w:before="0" w:after="0" w:line="276" w:lineRule="auto"/>
        <w:ind w:left="567" w:right="-45" w:hanging="567"/>
        <w:jc w:val="both"/>
        <w:rPr>
          <w:rFonts w:ascii="Times New Roman" w:hAnsi="Times New Roman" w:cs="Times New Roman"/>
          <w:snapToGrid w:val="0"/>
          <w:sz w:val="22"/>
          <w:szCs w:val="22"/>
          <w:lang w:val="ro-RO" w:eastAsia="en-US"/>
        </w:rPr>
      </w:pPr>
      <w:r>
        <w:rPr>
          <w:rFonts w:ascii="Times New Roman" w:hAnsi="Times New Roman" w:cs="Times New Roman"/>
          <w:snapToGrid w:val="0"/>
          <w:sz w:val="22"/>
          <w:szCs w:val="22"/>
          <w:lang w:val="ro-RO" w:eastAsia="en-US"/>
        </w:rPr>
        <w:t>6.</w:t>
      </w:r>
      <w:r w:rsidR="005B5BBF" w:rsidRPr="00B86EE8">
        <w:rPr>
          <w:rFonts w:ascii="Times New Roman" w:hAnsi="Times New Roman" w:cs="Times New Roman"/>
          <w:snapToGrid w:val="0"/>
          <w:sz w:val="22"/>
          <w:szCs w:val="22"/>
          <w:lang w:val="ro-RO" w:eastAsia="en-US"/>
        </w:rPr>
        <w:t>3.</w:t>
      </w:r>
      <w:r w:rsidR="005B5BBF" w:rsidRPr="00B86EE8">
        <w:rPr>
          <w:rFonts w:ascii="Times New Roman" w:hAnsi="Times New Roman" w:cs="Times New Roman"/>
          <w:snapToGrid w:val="0"/>
          <w:sz w:val="22"/>
          <w:szCs w:val="22"/>
          <w:lang w:val="ro-RO" w:eastAsia="en-US"/>
        </w:rPr>
        <w:tab/>
        <w:t>Partea care invocă clauza de forţă majoră este obligată să informeze imediat (dar nu mai tîrziu de 10 zile) cealaltă Parte despre survenirea circumstanţelor de forţă majoră.</w:t>
      </w:r>
    </w:p>
    <w:p w14:paraId="0E7D5E5C" w14:textId="57E9A444" w:rsidR="005B5BBF" w:rsidRPr="00B86EE8" w:rsidRDefault="007D38E8" w:rsidP="00B86EE8">
      <w:pPr>
        <w:suppressAutoHyphens w:val="0"/>
        <w:spacing w:before="0" w:after="0" w:line="276" w:lineRule="auto"/>
        <w:ind w:left="567" w:right="-45" w:hanging="567"/>
        <w:jc w:val="both"/>
        <w:rPr>
          <w:rFonts w:ascii="Times New Roman" w:hAnsi="Times New Roman" w:cs="Times New Roman"/>
          <w:snapToGrid w:val="0"/>
          <w:sz w:val="22"/>
          <w:szCs w:val="22"/>
          <w:lang w:val="ro-RO" w:eastAsia="en-US"/>
        </w:rPr>
      </w:pPr>
      <w:r>
        <w:rPr>
          <w:rFonts w:ascii="Times New Roman" w:hAnsi="Times New Roman" w:cs="Times New Roman"/>
          <w:snapToGrid w:val="0"/>
          <w:sz w:val="22"/>
          <w:szCs w:val="22"/>
          <w:lang w:val="ro-RO" w:eastAsia="en-US"/>
        </w:rPr>
        <w:t>6</w:t>
      </w:r>
      <w:r w:rsidR="005B5BBF" w:rsidRPr="00B86EE8">
        <w:rPr>
          <w:rFonts w:ascii="Times New Roman" w:hAnsi="Times New Roman" w:cs="Times New Roman"/>
          <w:snapToGrid w:val="0"/>
          <w:sz w:val="22"/>
          <w:szCs w:val="22"/>
          <w:lang w:val="ro-RO" w:eastAsia="en-US"/>
        </w:rPr>
        <w:t>.4.</w:t>
      </w:r>
      <w:r w:rsidR="005B5BBF" w:rsidRPr="00B86EE8">
        <w:rPr>
          <w:rFonts w:ascii="Times New Roman" w:hAnsi="Times New Roman" w:cs="Times New Roman"/>
          <w:snapToGrid w:val="0"/>
          <w:sz w:val="22"/>
          <w:szCs w:val="22"/>
          <w:lang w:val="ro-RO" w:eastAsia="en-US"/>
        </w:rPr>
        <w:tab/>
        <w:t>Survenirea circumstanţelor de forţă majoră, momentul declanşării şi termenul de acţiune trebuie să fie confirmate printr-un certificat, eliberat în mod corespunzător de către organul competent din ţara Părţii care invocă asemenea circumstanţe.</w:t>
      </w:r>
    </w:p>
    <w:p w14:paraId="7A99B062" w14:textId="77777777" w:rsidR="005B5BBF" w:rsidRPr="00B86EE8" w:rsidRDefault="005B5BBF" w:rsidP="005B5BBF">
      <w:pPr>
        <w:suppressAutoHyphens w:val="0"/>
        <w:spacing w:before="0" w:after="0"/>
        <w:ind w:left="567" w:right="-45" w:hanging="567"/>
        <w:jc w:val="both"/>
        <w:rPr>
          <w:rFonts w:ascii="Times New Roman" w:hAnsi="Times New Roman" w:cs="Times New Roman"/>
          <w:snapToGrid w:val="0"/>
          <w:sz w:val="22"/>
          <w:szCs w:val="22"/>
          <w:lang w:val="ro-RO" w:eastAsia="en-US"/>
        </w:rPr>
      </w:pPr>
    </w:p>
    <w:p w14:paraId="75108BF2" w14:textId="4B2E64A8" w:rsidR="005B5BBF" w:rsidRPr="00B86EE8" w:rsidRDefault="007D38E8" w:rsidP="005B5BBF">
      <w:pPr>
        <w:suppressAutoHyphens w:val="0"/>
        <w:spacing w:before="0" w:after="0"/>
        <w:ind w:left="567" w:right="-45" w:hanging="567"/>
        <w:jc w:val="both"/>
        <w:rPr>
          <w:rFonts w:ascii="Times New Roman" w:hAnsi="Times New Roman" w:cs="Times New Roman"/>
          <w:b/>
          <w:snapToGrid w:val="0"/>
          <w:sz w:val="22"/>
          <w:szCs w:val="22"/>
          <w:lang w:val="ro-RO" w:eastAsia="en-US"/>
        </w:rPr>
      </w:pPr>
      <w:r>
        <w:rPr>
          <w:rFonts w:ascii="Times New Roman" w:hAnsi="Times New Roman" w:cs="Times New Roman"/>
          <w:b/>
          <w:snapToGrid w:val="0"/>
          <w:sz w:val="22"/>
          <w:szCs w:val="22"/>
          <w:lang w:val="ro-RO" w:eastAsia="en-US"/>
        </w:rPr>
        <w:t>Articolul 7</w:t>
      </w:r>
      <w:r w:rsidR="005B5BBF" w:rsidRPr="00B86EE8">
        <w:rPr>
          <w:rFonts w:ascii="Times New Roman" w:hAnsi="Times New Roman" w:cs="Times New Roman"/>
          <w:b/>
          <w:snapToGrid w:val="0"/>
          <w:sz w:val="22"/>
          <w:szCs w:val="22"/>
          <w:lang w:val="ro-RO" w:eastAsia="en-US"/>
        </w:rPr>
        <w:t xml:space="preserve">  Rezilierea</w:t>
      </w:r>
    </w:p>
    <w:p w14:paraId="16D5B5EF" w14:textId="671D581D" w:rsidR="005B5BBF" w:rsidRPr="00B86EE8" w:rsidRDefault="007D38E8" w:rsidP="00B86EE8">
      <w:pPr>
        <w:suppressAutoHyphens w:val="0"/>
        <w:spacing w:before="0" w:after="0" w:line="276" w:lineRule="auto"/>
        <w:ind w:left="567" w:right="-45" w:hanging="567"/>
        <w:jc w:val="both"/>
        <w:rPr>
          <w:rFonts w:ascii="Times New Roman" w:hAnsi="Times New Roman" w:cs="Times New Roman"/>
          <w:snapToGrid w:val="0"/>
          <w:sz w:val="22"/>
          <w:szCs w:val="22"/>
          <w:lang w:val="ro-RO" w:eastAsia="en-US"/>
        </w:rPr>
      </w:pPr>
      <w:r>
        <w:rPr>
          <w:rFonts w:ascii="Times New Roman" w:hAnsi="Times New Roman" w:cs="Times New Roman"/>
          <w:snapToGrid w:val="0"/>
          <w:sz w:val="22"/>
          <w:szCs w:val="22"/>
          <w:lang w:val="ro-RO" w:eastAsia="en-US"/>
        </w:rPr>
        <w:t xml:space="preserve">7.1.  </w:t>
      </w:r>
      <w:r w:rsidR="005B5BBF" w:rsidRPr="00B86EE8">
        <w:rPr>
          <w:rFonts w:ascii="Times New Roman" w:hAnsi="Times New Roman" w:cs="Times New Roman"/>
          <w:snapToGrid w:val="0"/>
          <w:sz w:val="22"/>
          <w:szCs w:val="22"/>
          <w:lang w:val="ro-RO" w:eastAsia="en-US"/>
        </w:rPr>
        <w:tab/>
        <w:t>Rezilierea Contractului se poate realiza cu acordul comun al Părţilor.</w:t>
      </w:r>
    </w:p>
    <w:p w14:paraId="1FB13E69" w14:textId="49D347FD" w:rsidR="005B5BBF" w:rsidRPr="00B86EE8" w:rsidRDefault="007D38E8" w:rsidP="00B86EE8">
      <w:pPr>
        <w:suppressAutoHyphens w:val="0"/>
        <w:spacing w:before="0" w:after="0" w:line="276" w:lineRule="auto"/>
        <w:ind w:left="567" w:right="-45" w:hanging="567"/>
        <w:jc w:val="both"/>
        <w:rPr>
          <w:rFonts w:ascii="Times New Roman" w:hAnsi="Times New Roman" w:cs="Times New Roman"/>
          <w:snapToGrid w:val="0"/>
          <w:sz w:val="22"/>
          <w:szCs w:val="22"/>
          <w:lang w:val="ro-RO" w:eastAsia="en-US"/>
        </w:rPr>
      </w:pPr>
      <w:r>
        <w:rPr>
          <w:rFonts w:ascii="Times New Roman" w:hAnsi="Times New Roman" w:cs="Times New Roman"/>
          <w:snapToGrid w:val="0"/>
          <w:sz w:val="22"/>
          <w:szCs w:val="22"/>
          <w:lang w:val="ro-RO" w:eastAsia="en-US"/>
        </w:rPr>
        <w:t>7</w:t>
      </w:r>
      <w:r w:rsidR="005B5BBF" w:rsidRPr="00B86EE8">
        <w:rPr>
          <w:rFonts w:ascii="Times New Roman" w:hAnsi="Times New Roman" w:cs="Times New Roman"/>
          <w:snapToGrid w:val="0"/>
          <w:sz w:val="22"/>
          <w:szCs w:val="22"/>
          <w:lang w:val="ro-RO" w:eastAsia="en-US"/>
        </w:rPr>
        <w:t>.2.</w:t>
      </w:r>
      <w:r w:rsidR="005B5BBF" w:rsidRPr="00B86EE8">
        <w:rPr>
          <w:rFonts w:ascii="Times New Roman" w:hAnsi="Times New Roman" w:cs="Times New Roman"/>
          <w:snapToGrid w:val="0"/>
          <w:sz w:val="22"/>
          <w:szCs w:val="22"/>
          <w:lang w:val="ro-RO" w:eastAsia="en-US"/>
        </w:rPr>
        <w:tab/>
        <w:t>Contractul poate fi reziliat în mod unilateral de către:</w:t>
      </w:r>
    </w:p>
    <w:p w14:paraId="6DB3F88A" w14:textId="1AFCB8F4" w:rsidR="005B5BBF" w:rsidRPr="00B86EE8" w:rsidRDefault="005B5BBF" w:rsidP="00B86EE8">
      <w:pPr>
        <w:suppressAutoHyphens w:val="0"/>
        <w:spacing w:before="0" w:after="0" w:line="276" w:lineRule="auto"/>
        <w:ind w:left="567" w:right="-45" w:hanging="567"/>
        <w:jc w:val="both"/>
        <w:rPr>
          <w:rFonts w:ascii="Times New Roman" w:hAnsi="Times New Roman" w:cs="Times New Roman"/>
          <w:snapToGrid w:val="0"/>
          <w:sz w:val="22"/>
          <w:szCs w:val="22"/>
          <w:lang w:val="ro-RO" w:eastAsia="en-US"/>
        </w:rPr>
      </w:pPr>
      <w:r w:rsidRPr="00B86EE8">
        <w:rPr>
          <w:rFonts w:ascii="Times New Roman" w:hAnsi="Times New Roman" w:cs="Times New Roman"/>
          <w:snapToGrid w:val="0"/>
          <w:sz w:val="22"/>
          <w:szCs w:val="22"/>
          <w:lang w:val="ro-RO" w:eastAsia="en-US"/>
        </w:rPr>
        <w:t>a)</w:t>
      </w:r>
      <w:r w:rsidRPr="00B86EE8">
        <w:rPr>
          <w:rFonts w:ascii="Times New Roman" w:hAnsi="Times New Roman" w:cs="Times New Roman"/>
          <w:snapToGrid w:val="0"/>
          <w:sz w:val="22"/>
          <w:szCs w:val="22"/>
          <w:lang w:val="ro-RO" w:eastAsia="en-US"/>
        </w:rPr>
        <w:tab/>
      </w:r>
      <w:r w:rsidR="00FD08BB">
        <w:rPr>
          <w:rFonts w:ascii="Times New Roman" w:hAnsi="Times New Roman" w:cs="Times New Roman"/>
          <w:snapToGrid w:val="0"/>
          <w:sz w:val="22"/>
          <w:szCs w:val="22"/>
          <w:lang w:val="ro-RO" w:eastAsia="en-US"/>
        </w:rPr>
        <w:t>Beneficiarul</w:t>
      </w:r>
      <w:r w:rsidRPr="00B86EE8">
        <w:rPr>
          <w:rFonts w:ascii="Times New Roman" w:hAnsi="Times New Roman" w:cs="Times New Roman"/>
          <w:snapToGrid w:val="0"/>
          <w:sz w:val="22"/>
          <w:szCs w:val="22"/>
          <w:lang w:val="ro-RO" w:eastAsia="en-US"/>
        </w:rPr>
        <w:t xml:space="preserve"> în caz de refuz al </w:t>
      </w:r>
      <w:r w:rsidR="00FD08BB">
        <w:rPr>
          <w:rFonts w:ascii="Times New Roman" w:hAnsi="Times New Roman" w:cs="Times New Roman"/>
          <w:snapToGrid w:val="0"/>
          <w:sz w:val="22"/>
          <w:szCs w:val="22"/>
          <w:lang w:val="ro-RO" w:eastAsia="en-US"/>
        </w:rPr>
        <w:t>Prestatorului</w:t>
      </w:r>
      <w:r w:rsidRPr="00B86EE8">
        <w:rPr>
          <w:rFonts w:ascii="Times New Roman" w:hAnsi="Times New Roman" w:cs="Times New Roman"/>
          <w:snapToGrid w:val="0"/>
          <w:sz w:val="22"/>
          <w:szCs w:val="22"/>
          <w:lang w:val="ro-RO" w:eastAsia="en-US"/>
        </w:rPr>
        <w:t xml:space="preserve"> de a </w:t>
      </w:r>
      <w:r w:rsidR="00FD08BB">
        <w:rPr>
          <w:rFonts w:ascii="Times New Roman" w:hAnsi="Times New Roman" w:cs="Times New Roman"/>
          <w:snapToGrid w:val="0"/>
          <w:sz w:val="22"/>
          <w:szCs w:val="22"/>
          <w:lang w:val="ro-RO" w:eastAsia="en-US"/>
        </w:rPr>
        <w:t xml:space="preserve">preda serviciile </w:t>
      </w:r>
      <w:r w:rsidRPr="00B86EE8">
        <w:rPr>
          <w:rFonts w:ascii="Times New Roman" w:hAnsi="Times New Roman" w:cs="Times New Roman"/>
          <w:snapToGrid w:val="0"/>
          <w:sz w:val="22"/>
          <w:szCs w:val="22"/>
          <w:lang w:val="ro-RO" w:eastAsia="en-US"/>
        </w:rPr>
        <w:t xml:space="preserve">prevăzute în prezentul Contract;         </w:t>
      </w:r>
    </w:p>
    <w:p w14:paraId="2C52C164" w14:textId="4FEE8BD1" w:rsidR="005B5BBF" w:rsidRPr="00B86EE8" w:rsidRDefault="005B5BBF" w:rsidP="00B86EE8">
      <w:pPr>
        <w:suppressAutoHyphens w:val="0"/>
        <w:spacing w:before="0" w:after="0" w:line="276" w:lineRule="auto"/>
        <w:ind w:left="567" w:right="-45" w:hanging="567"/>
        <w:jc w:val="both"/>
        <w:rPr>
          <w:rFonts w:ascii="Times New Roman" w:hAnsi="Times New Roman" w:cs="Times New Roman"/>
          <w:snapToGrid w:val="0"/>
          <w:sz w:val="22"/>
          <w:szCs w:val="22"/>
          <w:lang w:val="ro-RO" w:eastAsia="en-US"/>
        </w:rPr>
      </w:pPr>
      <w:r w:rsidRPr="00B86EE8">
        <w:rPr>
          <w:rFonts w:ascii="Times New Roman" w:hAnsi="Times New Roman" w:cs="Times New Roman"/>
          <w:snapToGrid w:val="0"/>
          <w:sz w:val="22"/>
          <w:szCs w:val="22"/>
          <w:lang w:val="ro-RO" w:eastAsia="en-US"/>
        </w:rPr>
        <w:t>b)</w:t>
      </w:r>
      <w:r w:rsidRPr="00B86EE8">
        <w:rPr>
          <w:rFonts w:ascii="Times New Roman" w:hAnsi="Times New Roman" w:cs="Times New Roman"/>
          <w:snapToGrid w:val="0"/>
          <w:sz w:val="22"/>
          <w:szCs w:val="22"/>
          <w:lang w:val="ro-RO" w:eastAsia="en-US"/>
        </w:rPr>
        <w:tab/>
      </w:r>
      <w:r w:rsidR="00FD08BB">
        <w:rPr>
          <w:rFonts w:ascii="Times New Roman" w:hAnsi="Times New Roman" w:cs="Times New Roman"/>
          <w:snapToGrid w:val="0"/>
          <w:sz w:val="22"/>
          <w:szCs w:val="22"/>
          <w:lang w:val="ro-RO" w:eastAsia="en-US"/>
        </w:rPr>
        <w:t xml:space="preserve">Beneficiarul </w:t>
      </w:r>
      <w:r w:rsidRPr="00B86EE8">
        <w:rPr>
          <w:rFonts w:ascii="Times New Roman" w:hAnsi="Times New Roman" w:cs="Times New Roman"/>
          <w:snapToGrid w:val="0"/>
          <w:sz w:val="22"/>
          <w:szCs w:val="22"/>
          <w:lang w:val="ro-RO" w:eastAsia="en-US"/>
        </w:rPr>
        <w:t xml:space="preserve">în caz de nerespectare de către </w:t>
      </w:r>
      <w:r w:rsidR="00FD08BB">
        <w:rPr>
          <w:rFonts w:ascii="Times New Roman" w:hAnsi="Times New Roman" w:cs="Times New Roman"/>
          <w:snapToGrid w:val="0"/>
          <w:sz w:val="22"/>
          <w:szCs w:val="22"/>
          <w:lang w:val="ro-RO" w:eastAsia="en-US"/>
        </w:rPr>
        <w:t>Prestator</w:t>
      </w:r>
      <w:r w:rsidRPr="00B86EE8">
        <w:rPr>
          <w:rFonts w:ascii="Times New Roman" w:hAnsi="Times New Roman" w:cs="Times New Roman"/>
          <w:snapToGrid w:val="0"/>
          <w:sz w:val="22"/>
          <w:szCs w:val="22"/>
          <w:lang w:val="ro-RO" w:eastAsia="en-US"/>
        </w:rPr>
        <w:t xml:space="preserve"> a termenelor de </w:t>
      </w:r>
      <w:r w:rsidR="00FD08BB">
        <w:rPr>
          <w:rFonts w:ascii="Times New Roman" w:hAnsi="Times New Roman" w:cs="Times New Roman"/>
          <w:snapToGrid w:val="0"/>
          <w:sz w:val="22"/>
          <w:szCs w:val="22"/>
          <w:lang w:val="ro-RO" w:eastAsia="en-US"/>
        </w:rPr>
        <w:t>presare</w:t>
      </w:r>
      <w:r w:rsidRPr="00B86EE8">
        <w:rPr>
          <w:rFonts w:ascii="Times New Roman" w:hAnsi="Times New Roman" w:cs="Times New Roman"/>
          <w:snapToGrid w:val="0"/>
          <w:sz w:val="22"/>
          <w:szCs w:val="22"/>
          <w:lang w:val="ro-RO" w:eastAsia="en-US"/>
        </w:rPr>
        <w:t xml:space="preserve"> stabilite;</w:t>
      </w:r>
    </w:p>
    <w:p w14:paraId="7DD1EB85" w14:textId="6C9AA198" w:rsidR="005B5BBF" w:rsidRPr="00B86EE8" w:rsidRDefault="005B5BBF" w:rsidP="00B86EE8">
      <w:pPr>
        <w:suppressAutoHyphens w:val="0"/>
        <w:spacing w:before="0" w:after="0" w:line="276" w:lineRule="auto"/>
        <w:ind w:left="567" w:right="-45" w:hanging="567"/>
        <w:jc w:val="both"/>
        <w:rPr>
          <w:rFonts w:ascii="Times New Roman" w:hAnsi="Times New Roman" w:cs="Times New Roman"/>
          <w:snapToGrid w:val="0"/>
          <w:sz w:val="22"/>
          <w:szCs w:val="22"/>
          <w:lang w:val="ro-RO" w:eastAsia="en-US"/>
        </w:rPr>
      </w:pPr>
      <w:r w:rsidRPr="00B86EE8">
        <w:rPr>
          <w:rFonts w:ascii="Times New Roman" w:hAnsi="Times New Roman" w:cs="Times New Roman"/>
          <w:snapToGrid w:val="0"/>
          <w:sz w:val="22"/>
          <w:szCs w:val="22"/>
          <w:lang w:val="ro-RO" w:eastAsia="en-US"/>
        </w:rPr>
        <w:t>c)</w:t>
      </w:r>
      <w:r w:rsidRPr="00B86EE8">
        <w:rPr>
          <w:rFonts w:ascii="Times New Roman" w:hAnsi="Times New Roman" w:cs="Times New Roman"/>
          <w:snapToGrid w:val="0"/>
          <w:sz w:val="22"/>
          <w:szCs w:val="22"/>
          <w:lang w:val="ro-RO" w:eastAsia="en-US"/>
        </w:rPr>
        <w:tab/>
      </w:r>
      <w:r w:rsidR="00FD08BB">
        <w:rPr>
          <w:rFonts w:ascii="Times New Roman" w:hAnsi="Times New Roman" w:cs="Times New Roman"/>
          <w:snapToGrid w:val="0"/>
          <w:sz w:val="22"/>
          <w:szCs w:val="22"/>
          <w:lang w:val="ro-RO" w:eastAsia="en-US"/>
        </w:rPr>
        <w:t>Prestatorul</w:t>
      </w:r>
      <w:r w:rsidRPr="00B86EE8">
        <w:rPr>
          <w:rFonts w:ascii="Times New Roman" w:hAnsi="Times New Roman" w:cs="Times New Roman"/>
          <w:snapToGrid w:val="0"/>
          <w:sz w:val="22"/>
          <w:szCs w:val="22"/>
          <w:lang w:val="ro-RO" w:eastAsia="en-US"/>
        </w:rPr>
        <w:t xml:space="preserve"> în caz de nerespectare de către </w:t>
      </w:r>
      <w:r w:rsidR="00FD08BB">
        <w:rPr>
          <w:rFonts w:ascii="Times New Roman" w:hAnsi="Times New Roman" w:cs="Times New Roman"/>
          <w:snapToGrid w:val="0"/>
          <w:sz w:val="22"/>
          <w:szCs w:val="22"/>
          <w:lang w:val="ro-RO" w:eastAsia="en-US"/>
        </w:rPr>
        <w:t>Beneficiar</w:t>
      </w:r>
      <w:r w:rsidRPr="00B86EE8">
        <w:rPr>
          <w:rFonts w:ascii="Times New Roman" w:hAnsi="Times New Roman" w:cs="Times New Roman"/>
          <w:snapToGrid w:val="0"/>
          <w:sz w:val="22"/>
          <w:szCs w:val="22"/>
          <w:lang w:val="ro-RO" w:eastAsia="en-US"/>
        </w:rPr>
        <w:t xml:space="preserve"> a termenelor de plată a </w:t>
      </w:r>
      <w:r w:rsidR="00FD08BB">
        <w:rPr>
          <w:rFonts w:ascii="Times New Roman" w:hAnsi="Times New Roman" w:cs="Times New Roman"/>
          <w:snapToGrid w:val="0"/>
          <w:sz w:val="22"/>
          <w:szCs w:val="22"/>
          <w:lang w:val="ro-RO" w:eastAsia="en-US"/>
        </w:rPr>
        <w:t>serviciilor</w:t>
      </w:r>
      <w:r w:rsidRPr="00B86EE8">
        <w:rPr>
          <w:rFonts w:ascii="Times New Roman" w:hAnsi="Times New Roman" w:cs="Times New Roman"/>
          <w:snapToGrid w:val="0"/>
          <w:sz w:val="22"/>
          <w:szCs w:val="22"/>
          <w:lang w:val="ro-RO" w:eastAsia="en-US"/>
        </w:rPr>
        <w:t>;</w:t>
      </w:r>
    </w:p>
    <w:p w14:paraId="7945577B" w14:textId="6060FE1B" w:rsidR="005B5BBF" w:rsidRPr="00B86EE8" w:rsidRDefault="005B5BBF" w:rsidP="00B86EE8">
      <w:pPr>
        <w:suppressAutoHyphens w:val="0"/>
        <w:spacing w:before="0" w:after="0" w:line="276" w:lineRule="auto"/>
        <w:ind w:left="567" w:right="-45" w:hanging="567"/>
        <w:jc w:val="both"/>
        <w:rPr>
          <w:rFonts w:ascii="Times New Roman" w:hAnsi="Times New Roman" w:cs="Times New Roman"/>
          <w:snapToGrid w:val="0"/>
          <w:sz w:val="22"/>
          <w:szCs w:val="22"/>
          <w:lang w:val="ro-RO" w:eastAsia="en-US"/>
        </w:rPr>
      </w:pPr>
      <w:r w:rsidRPr="00B86EE8">
        <w:rPr>
          <w:rFonts w:ascii="Times New Roman" w:hAnsi="Times New Roman" w:cs="Times New Roman"/>
          <w:snapToGrid w:val="0"/>
          <w:sz w:val="22"/>
          <w:szCs w:val="22"/>
          <w:lang w:val="ro-RO" w:eastAsia="en-US"/>
        </w:rPr>
        <w:t>d)</w:t>
      </w:r>
      <w:r w:rsidRPr="00B86EE8">
        <w:rPr>
          <w:rFonts w:ascii="Times New Roman" w:hAnsi="Times New Roman" w:cs="Times New Roman"/>
          <w:snapToGrid w:val="0"/>
          <w:sz w:val="22"/>
          <w:szCs w:val="22"/>
          <w:lang w:val="ro-RO" w:eastAsia="en-US"/>
        </w:rPr>
        <w:tab/>
      </w:r>
      <w:r w:rsidR="00FD08BB">
        <w:rPr>
          <w:rFonts w:ascii="Times New Roman" w:hAnsi="Times New Roman" w:cs="Times New Roman"/>
          <w:snapToGrid w:val="0"/>
          <w:sz w:val="22"/>
          <w:szCs w:val="22"/>
          <w:lang w:val="ro-RO" w:eastAsia="en-US"/>
        </w:rPr>
        <w:t>Prestatorul</w:t>
      </w:r>
      <w:r w:rsidRPr="00B86EE8">
        <w:rPr>
          <w:rFonts w:ascii="Times New Roman" w:hAnsi="Times New Roman" w:cs="Times New Roman"/>
          <w:snapToGrid w:val="0"/>
          <w:sz w:val="22"/>
          <w:szCs w:val="22"/>
          <w:lang w:val="ro-RO" w:eastAsia="en-US"/>
        </w:rPr>
        <w:t xml:space="preserve"> sau </w:t>
      </w:r>
      <w:r w:rsidR="00FD08BB">
        <w:rPr>
          <w:rFonts w:ascii="Times New Roman" w:hAnsi="Times New Roman" w:cs="Times New Roman"/>
          <w:snapToGrid w:val="0"/>
          <w:sz w:val="22"/>
          <w:szCs w:val="22"/>
          <w:lang w:val="ro-RO" w:eastAsia="en-US"/>
        </w:rPr>
        <w:t>Beneficiarul</w:t>
      </w:r>
      <w:r w:rsidRPr="00B86EE8">
        <w:rPr>
          <w:rFonts w:ascii="Times New Roman" w:hAnsi="Times New Roman" w:cs="Times New Roman"/>
          <w:snapToGrid w:val="0"/>
          <w:sz w:val="22"/>
          <w:szCs w:val="22"/>
          <w:lang w:val="ro-RO" w:eastAsia="en-US"/>
        </w:rPr>
        <w:t xml:space="preserve">  în caz de nesatisfacere de către una dintre Părţi a pretenţiilor înaintate conform prezentului Contract.</w:t>
      </w:r>
    </w:p>
    <w:p w14:paraId="743A07C9" w14:textId="72B19836" w:rsidR="005B5BBF" w:rsidRPr="00B86EE8" w:rsidRDefault="007D38E8" w:rsidP="00B86EE8">
      <w:pPr>
        <w:suppressAutoHyphens w:val="0"/>
        <w:spacing w:before="0" w:after="0" w:line="276" w:lineRule="auto"/>
        <w:ind w:left="567" w:right="-45" w:hanging="567"/>
        <w:jc w:val="both"/>
        <w:rPr>
          <w:rFonts w:ascii="Times New Roman" w:hAnsi="Times New Roman" w:cs="Times New Roman"/>
          <w:snapToGrid w:val="0"/>
          <w:sz w:val="22"/>
          <w:szCs w:val="22"/>
          <w:lang w:val="ro-RO" w:eastAsia="en-US"/>
        </w:rPr>
      </w:pPr>
      <w:r>
        <w:rPr>
          <w:rFonts w:ascii="Times New Roman" w:hAnsi="Times New Roman" w:cs="Times New Roman"/>
          <w:snapToGrid w:val="0"/>
          <w:sz w:val="22"/>
          <w:szCs w:val="22"/>
          <w:lang w:val="ro-RO" w:eastAsia="en-US"/>
        </w:rPr>
        <w:t>7</w:t>
      </w:r>
      <w:r w:rsidR="005B5BBF" w:rsidRPr="00B86EE8">
        <w:rPr>
          <w:rFonts w:ascii="Times New Roman" w:hAnsi="Times New Roman" w:cs="Times New Roman"/>
          <w:snapToGrid w:val="0"/>
          <w:sz w:val="22"/>
          <w:szCs w:val="22"/>
          <w:lang w:val="ro-RO" w:eastAsia="en-US"/>
        </w:rPr>
        <w:t>.3.</w:t>
      </w:r>
      <w:r w:rsidR="005B5BBF" w:rsidRPr="00B86EE8">
        <w:rPr>
          <w:rFonts w:ascii="Times New Roman" w:hAnsi="Times New Roman" w:cs="Times New Roman"/>
          <w:snapToGrid w:val="0"/>
          <w:sz w:val="22"/>
          <w:szCs w:val="22"/>
          <w:lang w:val="ro-RO" w:eastAsia="en-US"/>
        </w:rPr>
        <w:tab/>
        <w:t>Partea iniţiatoare a rezilierii Contractului este obligată să comunice în termen de 3 zile lucrătoare celeilalte Părţi despre intenţiile ei printr-o scrisoare motivată.</w:t>
      </w:r>
    </w:p>
    <w:p w14:paraId="71499ED4" w14:textId="224A66AE" w:rsidR="005B5BBF" w:rsidRPr="00B86EE8" w:rsidRDefault="007D38E8" w:rsidP="00B86EE8">
      <w:pPr>
        <w:suppressAutoHyphens w:val="0"/>
        <w:spacing w:before="0" w:after="0" w:line="276" w:lineRule="auto"/>
        <w:ind w:left="567" w:right="-45" w:hanging="567"/>
        <w:jc w:val="both"/>
        <w:rPr>
          <w:rFonts w:ascii="Times New Roman" w:hAnsi="Times New Roman" w:cs="Times New Roman"/>
          <w:snapToGrid w:val="0"/>
          <w:sz w:val="22"/>
          <w:szCs w:val="22"/>
          <w:lang w:val="ro-RO" w:eastAsia="en-US"/>
        </w:rPr>
      </w:pPr>
      <w:r>
        <w:rPr>
          <w:rFonts w:ascii="Times New Roman" w:hAnsi="Times New Roman" w:cs="Times New Roman"/>
          <w:snapToGrid w:val="0"/>
          <w:sz w:val="22"/>
          <w:szCs w:val="22"/>
          <w:lang w:val="ro-RO" w:eastAsia="en-US"/>
        </w:rPr>
        <w:t>7</w:t>
      </w:r>
      <w:r w:rsidR="005B5BBF" w:rsidRPr="00B86EE8">
        <w:rPr>
          <w:rFonts w:ascii="Times New Roman" w:hAnsi="Times New Roman" w:cs="Times New Roman"/>
          <w:snapToGrid w:val="0"/>
          <w:sz w:val="22"/>
          <w:szCs w:val="22"/>
          <w:lang w:val="ro-RO" w:eastAsia="en-US"/>
        </w:rPr>
        <w:t>.4.</w:t>
      </w:r>
      <w:r w:rsidR="005B5BBF" w:rsidRPr="00B86EE8">
        <w:rPr>
          <w:rFonts w:ascii="Times New Roman" w:hAnsi="Times New Roman" w:cs="Times New Roman"/>
          <w:snapToGrid w:val="0"/>
          <w:sz w:val="22"/>
          <w:szCs w:val="22"/>
          <w:lang w:val="ro-RO" w:eastAsia="en-US"/>
        </w:rPr>
        <w:tab/>
        <w:t>Partea înştiinţată este obligată să răspundă în decurs de 3 zile lucrătoare de la primirea notificării. În cazul în care litigiul nu este soluţionat în termenele stabilite, partea iniţiatoare va iniția rezilierea.</w:t>
      </w:r>
    </w:p>
    <w:p w14:paraId="305F321D" w14:textId="77777777" w:rsidR="005B5BBF" w:rsidRPr="00B86EE8" w:rsidRDefault="005B5BBF" w:rsidP="005B5BBF">
      <w:pPr>
        <w:suppressAutoHyphens w:val="0"/>
        <w:spacing w:before="0" w:after="0"/>
        <w:ind w:right="-45"/>
        <w:jc w:val="both"/>
        <w:rPr>
          <w:rFonts w:ascii="Times New Roman" w:hAnsi="Times New Roman" w:cs="Times New Roman"/>
          <w:b/>
          <w:snapToGrid w:val="0"/>
          <w:sz w:val="22"/>
          <w:szCs w:val="22"/>
          <w:lang w:val="ro-RO" w:eastAsia="en-US"/>
        </w:rPr>
      </w:pPr>
    </w:p>
    <w:p w14:paraId="4F124931" w14:textId="63696287" w:rsidR="005B5BBF" w:rsidRPr="00B86EE8" w:rsidRDefault="007D38E8" w:rsidP="005B5BBF">
      <w:pPr>
        <w:suppressAutoHyphens w:val="0"/>
        <w:spacing w:before="0" w:after="0"/>
        <w:ind w:left="567" w:right="-45" w:hanging="567"/>
        <w:jc w:val="both"/>
        <w:rPr>
          <w:rFonts w:ascii="Times New Roman" w:hAnsi="Times New Roman" w:cs="Times New Roman"/>
          <w:b/>
          <w:noProof/>
          <w:sz w:val="22"/>
          <w:szCs w:val="22"/>
          <w:lang w:val="ro-RO"/>
        </w:rPr>
      </w:pPr>
      <w:r>
        <w:rPr>
          <w:rFonts w:ascii="Times New Roman" w:hAnsi="Times New Roman" w:cs="Times New Roman"/>
          <w:b/>
          <w:snapToGrid w:val="0"/>
          <w:sz w:val="22"/>
          <w:szCs w:val="22"/>
          <w:lang w:val="ro-RO" w:eastAsia="en-US"/>
        </w:rPr>
        <w:t>Articolul 8</w:t>
      </w:r>
      <w:r w:rsidR="005B5BBF" w:rsidRPr="00B86EE8">
        <w:rPr>
          <w:rFonts w:ascii="Times New Roman" w:hAnsi="Times New Roman" w:cs="Times New Roman"/>
          <w:b/>
          <w:snapToGrid w:val="0"/>
          <w:sz w:val="22"/>
          <w:szCs w:val="22"/>
          <w:lang w:val="ro-RO" w:eastAsia="en-US"/>
        </w:rPr>
        <w:t xml:space="preserve">  </w:t>
      </w:r>
      <w:r w:rsidR="005B5BBF" w:rsidRPr="00B86EE8">
        <w:rPr>
          <w:rFonts w:ascii="Times New Roman" w:hAnsi="Times New Roman" w:cs="Times New Roman"/>
          <w:b/>
          <w:noProof/>
          <w:sz w:val="22"/>
          <w:szCs w:val="22"/>
          <w:lang w:val="ro-RO"/>
        </w:rPr>
        <w:t>Dispoziţii finale</w:t>
      </w:r>
    </w:p>
    <w:p w14:paraId="0B8EC1A8" w14:textId="5B1D04EC" w:rsidR="005B5BBF" w:rsidRPr="00B86EE8" w:rsidRDefault="007D38E8" w:rsidP="00B86EE8">
      <w:pPr>
        <w:tabs>
          <w:tab w:val="left" w:pos="567"/>
        </w:tabs>
        <w:suppressAutoHyphens w:val="0"/>
        <w:spacing w:before="0" w:after="0" w:line="276" w:lineRule="auto"/>
        <w:jc w:val="both"/>
        <w:rPr>
          <w:rFonts w:ascii="Times New Roman" w:hAnsi="Times New Roman" w:cs="Times New Roman"/>
          <w:noProof/>
          <w:sz w:val="22"/>
          <w:szCs w:val="22"/>
          <w:lang w:val="ro-RO"/>
        </w:rPr>
      </w:pPr>
      <w:r>
        <w:rPr>
          <w:rFonts w:ascii="Times New Roman" w:hAnsi="Times New Roman" w:cs="Times New Roman"/>
          <w:noProof/>
          <w:sz w:val="22"/>
          <w:szCs w:val="22"/>
          <w:lang w:val="ro-RO"/>
        </w:rPr>
        <w:lastRenderedPageBreak/>
        <w:t>8</w:t>
      </w:r>
      <w:r w:rsidR="005B5BBF" w:rsidRPr="00B86EE8">
        <w:rPr>
          <w:rFonts w:ascii="Times New Roman" w:hAnsi="Times New Roman" w:cs="Times New Roman"/>
          <w:noProof/>
          <w:sz w:val="22"/>
          <w:szCs w:val="22"/>
          <w:lang w:val="ro-RO"/>
        </w:rPr>
        <w:t>.1.</w:t>
      </w:r>
      <w:r w:rsidR="005B5BBF" w:rsidRPr="00B86EE8">
        <w:rPr>
          <w:rFonts w:ascii="Times New Roman" w:hAnsi="Times New Roman" w:cs="Times New Roman"/>
          <w:noProof/>
          <w:sz w:val="22"/>
          <w:szCs w:val="22"/>
          <w:lang w:val="ro-RO"/>
        </w:rPr>
        <w:tab/>
        <w:t>Litigiile ce ar putea rezulta din prezentul Contract vor fi soluţionate de către Părţi pe cale amiabilă. În caz contrar, ele vor fi transmise spre examinare în instanţa de judecată competentă conform legislaţiei Republicii Moldova.</w:t>
      </w:r>
    </w:p>
    <w:p w14:paraId="7EA8103C" w14:textId="6E4F4D78" w:rsidR="005B5BBF" w:rsidRPr="00B86EE8" w:rsidRDefault="007D38E8" w:rsidP="00B86EE8">
      <w:pPr>
        <w:tabs>
          <w:tab w:val="left" w:pos="567"/>
        </w:tabs>
        <w:suppressAutoHyphens w:val="0"/>
        <w:spacing w:before="0" w:after="0" w:line="276" w:lineRule="auto"/>
        <w:jc w:val="both"/>
        <w:rPr>
          <w:rFonts w:ascii="Times New Roman" w:hAnsi="Times New Roman" w:cs="Times New Roman"/>
          <w:noProof/>
          <w:sz w:val="22"/>
          <w:szCs w:val="22"/>
          <w:lang w:val="ro-RO"/>
        </w:rPr>
      </w:pPr>
      <w:r>
        <w:rPr>
          <w:rFonts w:ascii="Times New Roman" w:hAnsi="Times New Roman" w:cs="Times New Roman"/>
          <w:noProof/>
          <w:sz w:val="22"/>
          <w:szCs w:val="22"/>
          <w:lang w:val="ro-RO"/>
        </w:rPr>
        <w:t>8.</w:t>
      </w:r>
      <w:r w:rsidR="005B5BBF" w:rsidRPr="00B86EE8">
        <w:rPr>
          <w:rFonts w:ascii="Times New Roman" w:hAnsi="Times New Roman" w:cs="Times New Roman"/>
          <w:noProof/>
          <w:sz w:val="22"/>
          <w:szCs w:val="22"/>
          <w:lang w:val="ro-RO"/>
        </w:rPr>
        <w:t>2.</w:t>
      </w:r>
      <w:r w:rsidR="005B5BBF" w:rsidRPr="00B86EE8">
        <w:rPr>
          <w:rFonts w:ascii="Times New Roman" w:hAnsi="Times New Roman" w:cs="Times New Roman"/>
          <w:noProof/>
          <w:sz w:val="22"/>
          <w:szCs w:val="22"/>
          <w:lang w:val="ro-RO"/>
        </w:rPr>
        <w:tab/>
        <w:t>De la data semnării prezentului Contract, toate negocierile purtate şi documentele  perfectate anterior îşi pierd valabilitatea.</w:t>
      </w:r>
    </w:p>
    <w:p w14:paraId="1083D592" w14:textId="2610B2CB" w:rsidR="005B5BBF" w:rsidRPr="00B86EE8" w:rsidRDefault="007D38E8" w:rsidP="00B86EE8">
      <w:pPr>
        <w:tabs>
          <w:tab w:val="left" w:pos="567"/>
        </w:tabs>
        <w:suppressAutoHyphens w:val="0"/>
        <w:spacing w:before="0" w:after="0" w:line="276" w:lineRule="auto"/>
        <w:jc w:val="both"/>
        <w:rPr>
          <w:rFonts w:ascii="Times New Roman" w:hAnsi="Times New Roman" w:cs="Times New Roman"/>
          <w:noProof/>
          <w:sz w:val="22"/>
          <w:szCs w:val="22"/>
          <w:lang w:val="ro-RO"/>
        </w:rPr>
      </w:pPr>
      <w:r>
        <w:rPr>
          <w:rFonts w:ascii="Times New Roman" w:hAnsi="Times New Roman" w:cs="Times New Roman"/>
          <w:noProof/>
          <w:sz w:val="22"/>
          <w:szCs w:val="22"/>
          <w:lang w:val="ro-RO"/>
        </w:rPr>
        <w:t>8</w:t>
      </w:r>
      <w:r w:rsidR="005B5BBF" w:rsidRPr="00B86EE8">
        <w:rPr>
          <w:rFonts w:ascii="Times New Roman" w:hAnsi="Times New Roman" w:cs="Times New Roman"/>
          <w:noProof/>
          <w:sz w:val="22"/>
          <w:szCs w:val="22"/>
          <w:lang w:val="ro-RO"/>
        </w:rPr>
        <w:t>.3.</w:t>
      </w:r>
      <w:r w:rsidR="005B5BBF" w:rsidRPr="00B86EE8">
        <w:rPr>
          <w:rFonts w:ascii="Times New Roman" w:hAnsi="Times New Roman" w:cs="Times New Roman"/>
          <w:noProof/>
          <w:sz w:val="22"/>
          <w:szCs w:val="22"/>
          <w:lang w:val="ro-RO"/>
        </w:rPr>
        <w:tab/>
        <w:t>Prezentul Contract se consideră încheiat la data semnării şi intră în vigoare la data înregistrării  la Trezoreria Regională Balți,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14:paraId="5B0051A4" w14:textId="0D7BEB2F" w:rsidR="00EF629E" w:rsidRPr="00B86EE8" w:rsidRDefault="007D38E8" w:rsidP="00B86EE8">
      <w:pPr>
        <w:tabs>
          <w:tab w:val="left" w:pos="567"/>
        </w:tabs>
        <w:suppressAutoHyphens w:val="0"/>
        <w:spacing w:before="0" w:after="0" w:line="276" w:lineRule="auto"/>
        <w:jc w:val="both"/>
        <w:rPr>
          <w:rFonts w:ascii="Times New Roman" w:hAnsi="Times New Roman" w:cs="Times New Roman"/>
          <w:noProof/>
          <w:sz w:val="22"/>
          <w:szCs w:val="22"/>
          <w:lang w:val="ro-RO"/>
        </w:rPr>
      </w:pPr>
      <w:r>
        <w:rPr>
          <w:rFonts w:ascii="Times New Roman" w:hAnsi="Times New Roman" w:cs="Times New Roman"/>
          <w:noProof/>
          <w:sz w:val="22"/>
          <w:szCs w:val="22"/>
          <w:lang w:val="ro-RO"/>
        </w:rPr>
        <w:t>8</w:t>
      </w:r>
      <w:r w:rsidR="005B5BBF" w:rsidRPr="00B86EE8">
        <w:rPr>
          <w:rFonts w:ascii="Times New Roman" w:hAnsi="Times New Roman" w:cs="Times New Roman"/>
          <w:noProof/>
          <w:sz w:val="22"/>
          <w:szCs w:val="22"/>
          <w:lang w:val="ro-RO"/>
        </w:rPr>
        <w:t>.4.</w:t>
      </w:r>
      <w:r w:rsidR="005B5BBF" w:rsidRPr="00B86EE8">
        <w:rPr>
          <w:rFonts w:ascii="Times New Roman" w:hAnsi="Times New Roman" w:cs="Times New Roman"/>
          <w:noProof/>
          <w:sz w:val="22"/>
          <w:szCs w:val="22"/>
          <w:lang w:val="ro-RO"/>
        </w:rPr>
        <w:tab/>
        <w:t>Prezentul contract est</w:t>
      </w:r>
      <w:r w:rsidR="009270C5">
        <w:rPr>
          <w:rFonts w:ascii="Times New Roman" w:hAnsi="Times New Roman" w:cs="Times New Roman"/>
          <w:noProof/>
          <w:sz w:val="22"/>
          <w:szCs w:val="22"/>
          <w:lang w:val="ro-RO"/>
        </w:rPr>
        <w:t xml:space="preserve">e valabil pînă la </w:t>
      </w:r>
      <w:r w:rsidR="0095686F">
        <w:rPr>
          <w:rFonts w:ascii="Times New Roman" w:hAnsi="Times New Roman" w:cs="Times New Roman"/>
          <w:noProof/>
          <w:sz w:val="22"/>
          <w:szCs w:val="22"/>
          <w:lang w:val="ro-RO"/>
        </w:rPr>
        <w:t>31</w:t>
      </w:r>
      <w:r w:rsidR="00EF629E">
        <w:rPr>
          <w:rFonts w:ascii="Times New Roman" w:hAnsi="Times New Roman" w:cs="Times New Roman"/>
          <w:noProof/>
          <w:sz w:val="22"/>
          <w:szCs w:val="22"/>
          <w:lang w:val="ro-RO"/>
        </w:rPr>
        <w:t xml:space="preserve"> </w:t>
      </w:r>
      <w:r w:rsidR="0095686F">
        <w:rPr>
          <w:rFonts w:ascii="Times New Roman" w:hAnsi="Times New Roman" w:cs="Times New Roman"/>
          <w:noProof/>
          <w:sz w:val="22"/>
          <w:szCs w:val="22"/>
          <w:lang w:val="ro-RO"/>
        </w:rPr>
        <w:t>decembrie</w:t>
      </w:r>
      <w:r w:rsidR="00EF629E" w:rsidRPr="00EF629E">
        <w:rPr>
          <w:rFonts w:ascii="Times New Roman" w:hAnsi="Times New Roman" w:cs="Times New Roman"/>
          <w:noProof/>
          <w:sz w:val="22"/>
          <w:szCs w:val="22"/>
          <w:lang w:val="ro-RO"/>
        </w:rPr>
        <w:t xml:space="preserve"> 202</w:t>
      </w:r>
      <w:r w:rsidR="00946984">
        <w:rPr>
          <w:rFonts w:ascii="Times New Roman" w:hAnsi="Times New Roman" w:cs="Times New Roman"/>
          <w:noProof/>
          <w:sz w:val="22"/>
          <w:szCs w:val="22"/>
          <w:lang w:val="ro-RO"/>
        </w:rPr>
        <w:t>6</w:t>
      </w:r>
      <w:r w:rsidR="005B5BBF" w:rsidRPr="00EF629E">
        <w:rPr>
          <w:rFonts w:ascii="Times New Roman" w:hAnsi="Times New Roman" w:cs="Times New Roman"/>
          <w:noProof/>
          <w:sz w:val="22"/>
          <w:szCs w:val="22"/>
          <w:lang w:val="ro-RO"/>
        </w:rPr>
        <w:t>.</w:t>
      </w:r>
      <w:r w:rsidR="00D22097">
        <w:rPr>
          <w:rFonts w:ascii="Times New Roman" w:hAnsi="Times New Roman" w:cs="Times New Roman"/>
          <w:noProof/>
          <w:sz w:val="22"/>
          <w:szCs w:val="22"/>
          <w:lang w:val="ro-RO"/>
        </w:rPr>
        <w:t xml:space="preserve"> </w:t>
      </w:r>
    </w:p>
    <w:p w14:paraId="502F11D5" w14:textId="0539C880" w:rsidR="00B86EE8" w:rsidRPr="00B86EE8" w:rsidRDefault="007D38E8" w:rsidP="00B86EE8">
      <w:pPr>
        <w:tabs>
          <w:tab w:val="left" w:pos="567"/>
        </w:tabs>
        <w:suppressAutoHyphens w:val="0"/>
        <w:spacing w:before="0" w:after="0" w:line="276" w:lineRule="auto"/>
        <w:jc w:val="both"/>
        <w:rPr>
          <w:rFonts w:ascii="Times New Roman" w:hAnsi="Times New Roman" w:cs="Times New Roman"/>
          <w:noProof/>
          <w:sz w:val="22"/>
          <w:szCs w:val="22"/>
          <w:lang w:val="ro-RO"/>
        </w:rPr>
      </w:pPr>
      <w:r>
        <w:rPr>
          <w:rFonts w:ascii="Times New Roman" w:hAnsi="Times New Roman" w:cs="Times New Roman"/>
          <w:noProof/>
          <w:sz w:val="22"/>
          <w:szCs w:val="22"/>
          <w:lang w:val="ro-RO"/>
        </w:rPr>
        <w:t>8</w:t>
      </w:r>
      <w:r w:rsidR="005B5BBF" w:rsidRPr="00B86EE8">
        <w:rPr>
          <w:rFonts w:ascii="Times New Roman" w:hAnsi="Times New Roman" w:cs="Times New Roman"/>
          <w:noProof/>
          <w:sz w:val="22"/>
          <w:szCs w:val="22"/>
          <w:lang w:val="ro-RO"/>
        </w:rPr>
        <w:t>.5.</w:t>
      </w:r>
      <w:r w:rsidR="005B5BBF" w:rsidRPr="00B86EE8">
        <w:rPr>
          <w:rFonts w:ascii="Times New Roman" w:hAnsi="Times New Roman" w:cs="Times New Roman"/>
          <w:noProof/>
          <w:sz w:val="22"/>
          <w:szCs w:val="22"/>
          <w:lang w:val="ro-RO"/>
        </w:rPr>
        <w:tab/>
        <w:t xml:space="preserve">Prezentul Contract reprezintă acordul de voinţă al  părţilor şi se consideră semnat la data aplicării </w:t>
      </w:r>
      <w:r w:rsidR="00B86EE8" w:rsidRPr="00B86EE8">
        <w:rPr>
          <w:rFonts w:ascii="Times New Roman" w:hAnsi="Times New Roman" w:cs="Times New Roman"/>
          <w:noProof/>
          <w:sz w:val="22"/>
          <w:szCs w:val="22"/>
          <w:lang w:val="ro-RO"/>
        </w:rPr>
        <w:t>ultimei semnături de către una din părți.</w:t>
      </w:r>
    </w:p>
    <w:p w14:paraId="38CBE615" w14:textId="2E2CF6BB" w:rsidR="00B86EE8" w:rsidRPr="00B86EE8" w:rsidRDefault="007D38E8" w:rsidP="00B86EE8">
      <w:pPr>
        <w:tabs>
          <w:tab w:val="left" w:pos="567"/>
        </w:tabs>
        <w:suppressAutoHyphens w:val="0"/>
        <w:spacing w:before="0" w:after="0" w:line="256" w:lineRule="auto"/>
        <w:jc w:val="both"/>
        <w:rPr>
          <w:rFonts w:ascii="Times New Roman" w:hAnsi="Times New Roman" w:cs="Times New Roman"/>
          <w:noProof/>
          <w:sz w:val="22"/>
          <w:szCs w:val="22"/>
          <w:lang w:val="ro-RO"/>
        </w:rPr>
      </w:pPr>
      <w:r>
        <w:rPr>
          <w:rFonts w:ascii="Times New Roman" w:hAnsi="Times New Roman" w:cs="Times New Roman"/>
          <w:noProof/>
          <w:sz w:val="22"/>
          <w:szCs w:val="22"/>
          <w:lang w:val="ro-RO"/>
        </w:rPr>
        <w:t>8</w:t>
      </w:r>
      <w:r w:rsidR="00B86EE8" w:rsidRPr="00B86EE8">
        <w:rPr>
          <w:rFonts w:ascii="Times New Roman" w:hAnsi="Times New Roman" w:cs="Times New Roman"/>
          <w:noProof/>
          <w:sz w:val="22"/>
          <w:szCs w:val="22"/>
          <w:lang w:val="ro-RO"/>
        </w:rPr>
        <w:t xml:space="preserve">.6.   Contractul intră în vigoare la data semnării de ambele părți. </w:t>
      </w:r>
    </w:p>
    <w:p w14:paraId="014674F8" w14:textId="4692AB0C" w:rsidR="00B86EE8" w:rsidRPr="00B86EE8" w:rsidRDefault="007D38E8" w:rsidP="00B86EE8">
      <w:pPr>
        <w:tabs>
          <w:tab w:val="left" w:pos="567"/>
        </w:tabs>
        <w:suppressAutoHyphens w:val="0"/>
        <w:spacing w:before="0" w:after="0" w:line="256" w:lineRule="auto"/>
        <w:jc w:val="both"/>
        <w:rPr>
          <w:rFonts w:ascii="Times New Roman" w:hAnsi="Times New Roman" w:cs="Times New Roman"/>
          <w:noProof/>
          <w:sz w:val="22"/>
          <w:szCs w:val="22"/>
          <w:lang w:val="ro-RO"/>
        </w:rPr>
      </w:pPr>
      <w:r>
        <w:rPr>
          <w:rFonts w:ascii="Times New Roman" w:hAnsi="Times New Roman" w:cs="Times New Roman"/>
          <w:noProof/>
          <w:sz w:val="22"/>
          <w:szCs w:val="22"/>
          <w:lang w:val="ro-RO"/>
        </w:rPr>
        <w:t>8</w:t>
      </w:r>
      <w:r w:rsidR="00B86EE8" w:rsidRPr="00B86EE8">
        <w:rPr>
          <w:rFonts w:ascii="Times New Roman" w:hAnsi="Times New Roman" w:cs="Times New Roman"/>
          <w:noProof/>
          <w:sz w:val="22"/>
          <w:szCs w:val="22"/>
          <w:lang w:val="ro-RO"/>
        </w:rPr>
        <w:t>.7.  Prezentul contract este încheiat în limba română, în două exemplare originale:</w:t>
      </w:r>
      <w:r w:rsidR="00B86EE8" w:rsidRPr="00B86EE8">
        <w:rPr>
          <w:rFonts w:ascii="Times New Roman" w:hAnsi="Times New Roman" w:cs="Times New Roman"/>
          <w:i/>
          <w:noProof/>
          <w:sz w:val="22"/>
          <w:szCs w:val="22"/>
          <w:lang w:val="ro-RO"/>
        </w:rPr>
        <w:t xml:space="preserve"> </w:t>
      </w:r>
      <w:r w:rsidR="00B86EE8" w:rsidRPr="00B86EE8">
        <w:rPr>
          <w:rFonts w:ascii="Times New Roman" w:hAnsi="Times New Roman" w:cs="Times New Roman"/>
          <w:noProof/>
          <w:sz w:val="22"/>
          <w:szCs w:val="22"/>
          <w:lang w:val="ro-RO"/>
        </w:rPr>
        <w:t xml:space="preserve">Unul pentru </w:t>
      </w:r>
      <w:r w:rsidR="00D22097">
        <w:rPr>
          <w:rFonts w:ascii="Times New Roman" w:hAnsi="Times New Roman" w:cs="Times New Roman"/>
          <w:noProof/>
          <w:sz w:val="22"/>
          <w:szCs w:val="22"/>
          <w:lang w:val="ro-RO"/>
        </w:rPr>
        <w:t>Prestator</w:t>
      </w:r>
      <w:r w:rsidR="00B86EE8" w:rsidRPr="00B86EE8">
        <w:rPr>
          <w:rFonts w:ascii="Times New Roman" w:hAnsi="Times New Roman" w:cs="Times New Roman"/>
          <w:noProof/>
          <w:sz w:val="22"/>
          <w:szCs w:val="22"/>
          <w:lang w:val="ro-RO"/>
        </w:rPr>
        <w:t xml:space="preserve"> și unul pentru </w:t>
      </w:r>
      <w:r w:rsidR="00D22097">
        <w:rPr>
          <w:rFonts w:ascii="Times New Roman" w:hAnsi="Times New Roman" w:cs="Times New Roman"/>
          <w:noProof/>
          <w:sz w:val="22"/>
          <w:szCs w:val="22"/>
          <w:lang w:val="ro-RO"/>
        </w:rPr>
        <w:t>Beneficiar</w:t>
      </w:r>
    </w:p>
    <w:tbl>
      <w:tblPr>
        <w:tblpPr w:leftFromText="180" w:rightFromText="180" w:vertAnchor="page" w:horzAnchor="margin" w:tblpY="4771"/>
        <w:tblW w:w="9795" w:type="dxa"/>
        <w:tblLayout w:type="fixed"/>
        <w:tblLook w:val="04A0" w:firstRow="1" w:lastRow="0" w:firstColumn="1" w:lastColumn="0" w:noHBand="0" w:noVBand="1"/>
      </w:tblPr>
      <w:tblGrid>
        <w:gridCol w:w="4896"/>
        <w:gridCol w:w="4899"/>
      </w:tblGrid>
      <w:tr w:rsidR="00B9663F" w:rsidRPr="0041169B" w14:paraId="48CE7D87" w14:textId="77777777" w:rsidTr="00B9663F">
        <w:trPr>
          <w:trHeight w:val="611"/>
        </w:trPr>
        <w:tc>
          <w:tcPr>
            <w:tcW w:w="9795" w:type="dxa"/>
            <w:gridSpan w:val="2"/>
            <w:vAlign w:val="center"/>
          </w:tcPr>
          <w:p w14:paraId="5F833D2B" w14:textId="77777777" w:rsidR="00B9663F" w:rsidRPr="0041169B" w:rsidRDefault="00B9663F" w:rsidP="00B9663F">
            <w:pPr>
              <w:spacing w:before="0" w:after="0"/>
              <w:rPr>
                <w:rFonts w:ascii="Times New Roman" w:hAnsi="Times New Roman" w:cs="Times New Roman"/>
                <w:b/>
                <w:sz w:val="22"/>
                <w:szCs w:val="22"/>
              </w:rPr>
            </w:pPr>
            <w:r w:rsidRPr="0041169B">
              <w:rPr>
                <w:rFonts w:ascii="Times New Roman" w:hAnsi="Times New Roman" w:cs="Times New Roman"/>
                <w:b/>
                <w:sz w:val="22"/>
                <w:szCs w:val="22"/>
                <w:lang w:val="ro-RO"/>
              </w:rPr>
              <w:t>Articolul 8  Datele juridice, poştale şi bancare ale Părţilor</w:t>
            </w:r>
          </w:p>
        </w:tc>
      </w:tr>
      <w:tr w:rsidR="00B9663F" w:rsidRPr="0041169B" w14:paraId="388E0DED" w14:textId="77777777" w:rsidTr="00B9663F">
        <w:trPr>
          <w:trHeight w:val="498"/>
        </w:trPr>
        <w:tc>
          <w:tcPr>
            <w:tcW w:w="4896" w:type="dxa"/>
            <w:tcBorders>
              <w:top w:val="single" w:sz="4" w:space="0" w:color="auto"/>
              <w:left w:val="single" w:sz="4" w:space="0" w:color="auto"/>
              <w:bottom w:val="single" w:sz="4" w:space="0" w:color="auto"/>
              <w:right w:val="single" w:sz="4" w:space="0" w:color="auto"/>
            </w:tcBorders>
            <w:vAlign w:val="center"/>
          </w:tcPr>
          <w:p w14:paraId="34B274E4" w14:textId="77777777" w:rsidR="00B9663F" w:rsidRPr="0041169B" w:rsidRDefault="00B9663F" w:rsidP="00B9663F">
            <w:pPr>
              <w:suppressAutoHyphens w:val="0"/>
              <w:spacing w:before="0" w:after="0"/>
              <w:jc w:val="center"/>
              <w:rPr>
                <w:rFonts w:ascii="Times New Roman" w:eastAsiaTheme="minorHAnsi" w:hAnsi="Times New Roman" w:cs="Times New Roman"/>
                <w:b/>
                <w:sz w:val="22"/>
                <w:szCs w:val="22"/>
                <w:lang w:val="ro-RO" w:eastAsia="en-US"/>
              </w:rPr>
            </w:pPr>
            <w:r>
              <w:rPr>
                <w:rFonts w:ascii="Times New Roman" w:eastAsiaTheme="minorHAnsi" w:hAnsi="Times New Roman" w:cs="Times New Roman"/>
                <w:b/>
                <w:sz w:val="22"/>
                <w:szCs w:val="22"/>
                <w:lang w:val="ro-RO" w:eastAsia="en-US"/>
              </w:rPr>
              <w:t>Prestatorul</w:t>
            </w:r>
          </w:p>
          <w:p w14:paraId="3D3B284B" w14:textId="77777777" w:rsidR="00B9663F" w:rsidRPr="0041169B" w:rsidRDefault="00B9663F" w:rsidP="00B9663F">
            <w:pPr>
              <w:suppressAutoHyphens w:val="0"/>
              <w:spacing w:before="0" w:after="0"/>
              <w:jc w:val="center"/>
              <w:rPr>
                <w:rFonts w:ascii="Times New Roman" w:eastAsiaTheme="minorHAnsi" w:hAnsi="Times New Roman" w:cs="Times New Roman"/>
                <w:sz w:val="22"/>
                <w:szCs w:val="22"/>
                <w:lang w:val="ro-RO" w:eastAsia="en-US"/>
              </w:rPr>
            </w:pPr>
          </w:p>
        </w:tc>
        <w:tc>
          <w:tcPr>
            <w:tcW w:w="4899" w:type="dxa"/>
            <w:tcBorders>
              <w:top w:val="single" w:sz="4" w:space="0" w:color="auto"/>
              <w:left w:val="single" w:sz="4" w:space="0" w:color="auto"/>
              <w:bottom w:val="single" w:sz="4" w:space="0" w:color="auto"/>
              <w:right w:val="single" w:sz="4" w:space="0" w:color="auto"/>
            </w:tcBorders>
            <w:vAlign w:val="center"/>
          </w:tcPr>
          <w:p w14:paraId="21859A71" w14:textId="77777777" w:rsidR="00B9663F" w:rsidRPr="0041169B" w:rsidRDefault="00B9663F" w:rsidP="00B9663F">
            <w:pPr>
              <w:suppressAutoHyphens w:val="0"/>
              <w:spacing w:before="0" w:after="0"/>
              <w:jc w:val="center"/>
              <w:rPr>
                <w:rFonts w:ascii="Times New Roman" w:eastAsiaTheme="minorHAnsi" w:hAnsi="Times New Roman" w:cs="Times New Roman"/>
                <w:b/>
                <w:sz w:val="22"/>
                <w:szCs w:val="22"/>
                <w:lang w:val="ro-RO" w:eastAsia="en-US"/>
              </w:rPr>
            </w:pPr>
            <w:r>
              <w:rPr>
                <w:rFonts w:ascii="Times New Roman" w:eastAsiaTheme="minorHAnsi" w:hAnsi="Times New Roman" w:cs="Times New Roman"/>
                <w:b/>
                <w:sz w:val="22"/>
                <w:szCs w:val="22"/>
                <w:lang w:val="ro-RO" w:eastAsia="en-US"/>
              </w:rPr>
              <w:t>Beneficiarul</w:t>
            </w:r>
          </w:p>
          <w:p w14:paraId="1D82A8AF" w14:textId="77777777" w:rsidR="00B9663F" w:rsidRPr="0041169B" w:rsidRDefault="00B9663F" w:rsidP="00B9663F">
            <w:pPr>
              <w:suppressAutoHyphens w:val="0"/>
              <w:spacing w:before="0" w:after="0"/>
              <w:jc w:val="center"/>
              <w:rPr>
                <w:rFonts w:ascii="Times New Roman" w:eastAsiaTheme="minorHAnsi" w:hAnsi="Times New Roman" w:cs="Times New Roman"/>
                <w:sz w:val="22"/>
                <w:szCs w:val="22"/>
                <w:lang w:val="ro-RO" w:eastAsia="en-US"/>
              </w:rPr>
            </w:pPr>
            <w:r>
              <w:rPr>
                <w:rFonts w:ascii="Times New Roman" w:eastAsiaTheme="minorHAnsi" w:hAnsi="Times New Roman" w:cs="Times New Roman"/>
                <w:sz w:val="22"/>
                <w:szCs w:val="22"/>
                <w:lang w:val="ro-RO" w:eastAsia="en-US"/>
              </w:rPr>
              <w:t>Primăria municipiului Soroca</w:t>
            </w:r>
          </w:p>
        </w:tc>
      </w:tr>
      <w:tr w:rsidR="00B9663F" w:rsidRPr="0041169B" w14:paraId="393222FB" w14:textId="77777777" w:rsidTr="00B9663F">
        <w:trPr>
          <w:trHeight w:val="327"/>
        </w:trPr>
        <w:tc>
          <w:tcPr>
            <w:tcW w:w="4896" w:type="dxa"/>
            <w:tcBorders>
              <w:top w:val="single" w:sz="4" w:space="0" w:color="auto"/>
              <w:left w:val="single" w:sz="4" w:space="0" w:color="auto"/>
              <w:right w:val="single" w:sz="4" w:space="0" w:color="auto"/>
            </w:tcBorders>
            <w:vAlign w:val="center"/>
          </w:tcPr>
          <w:p w14:paraId="3CB91A75" w14:textId="77777777" w:rsidR="00B9663F" w:rsidRPr="0041169B" w:rsidRDefault="00B9663F" w:rsidP="00B9663F">
            <w:pPr>
              <w:suppressAutoHyphens w:val="0"/>
              <w:spacing w:before="0" w:after="0"/>
              <w:rPr>
                <w:rFonts w:ascii="Times New Roman" w:eastAsiaTheme="minorHAnsi" w:hAnsi="Times New Roman" w:cs="Times New Roman"/>
                <w:sz w:val="22"/>
                <w:szCs w:val="22"/>
                <w:lang w:val="ro-RO" w:eastAsia="en-US"/>
              </w:rPr>
            </w:pPr>
            <w:r w:rsidRPr="0041169B">
              <w:rPr>
                <w:rFonts w:ascii="Times New Roman" w:eastAsiaTheme="minorHAnsi" w:hAnsi="Times New Roman" w:cs="Times New Roman"/>
                <w:sz w:val="22"/>
                <w:szCs w:val="22"/>
                <w:lang w:val="ro-RO" w:eastAsia="en-US"/>
              </w:rPr>
              <w:t xml:space="preserve">Adresa: </w:t>
            </w:r>
          </w:p>
          <w:p w14:paraId="2438E0C8" w14:textId="77777777" w:rsidR="00B9663F" w:rsidRPr="0041169B" w:rsidRDefault="00B9663F" w:rsidP="00B9663F">
            <w:pPr>
              <w:suppressAutoHyphens w:val="0"/>
              <w:spacing w:before="0" w:after="0"/>
              <w:rPr>
                <w:rFonts w:ascii="Times New Roman" w:eastAsiaTheme="minorHAnsi" w:hAnsi="Times New Roman" w:cs="Times New Roman"/>
                <w:sz w:val="22"/>
                <w:szCs w:val="22"/>
                <w:lang w:val="ro-RO" w:eastAsia="en-US"/>
              </w:rPr>
            </w:pPr>
          </w:p>
          <w:p w14:paraId="3514302C" w14:textId="77777777" w:rsidR="00B9663F" w:rsidRPr="0041169B" w:rsidRDefault="00B9663F" w:rsidP="00B9663F">
            <w:pPr>
              <w:suppressAutoHyphens w:val="0"/>
              <w:spacing w:before="0" w:after="0"/>
              <w:rPr>
                <w:rFonts w:ascii="Times New Roman" w:eastAsiaTheme="minorHAnsi" w:hAnsi="Times New Roman" w:cs="Times New Roman"/>
                <w:sz w:val="22"/>
                <w:szCs w:val="22"/>
                <w:lang w:val="ro-RO" w:eastAsia="en-US"/>
              </w:rPr>
            </w:pPr>
            <w:r w:rsidRPr="0041169B">
              <w:rPr>
                <w:rFonts w:ascii="Times New Roman" w:eastAsiaTheme="minorHAnsi" w:hAnsi="Times New Roman" w:cs="Times New Roman"/>
                <w:sz w:val="22"/>
                <w:szCs w:val="22"/>
                <w:lang w:val="ro-RO" w:eastAsia="en-US"/>
              </w:rPr>
              <w:t>Telefon:</w:t>
            </w:r>
          </w:p>
        </w:tc>
        <w:tc>
          <w:tcPr>
            <w:tcW w:w="4899" w:type="dxa"/>
            <w:tcBorders>
              <w:top w:val="single" w:sz="4" w:space="0" w:color="auto"/>
              <w:left w:val="single" w:sz="4" w:space="0" w:color="auto"/>
              <w:right w:val="single" w:sz="4" w:space="0" w:color="auto"/>
            </w:tcBorders>
            <w:vAlign w:val="center"/>
          </w:tcPr>
          <w:p w14:paraId="6288E7D1" w14:textId="77777777" w:rsidR="00B9663F" w:rsidRPr="0041169B" w:rsidRDefault="00B9663F" w:rsidP="00B9663F">
            <w:pPr>
              <w:suppressAutoHyphens w:val="0"/>
              <w:spacing w:before="0" w:after="0"/>
              <w:rPr>
                <w:rFonts w:ascii="Times New Roman" w:eastAsiaTheme="minorHAnsi" w:hAnsi="Times New Roman" w:cs="Times New Roman"/>
                <w:sz w:val="22"/>
                <w:szCs w:val="22"/>
                <w:lang w:val="ro-RO" w:eastAsia="en-US"/>
              </w:rPr>
            </w:pPr>
            <w:r w:rsidRPr="0041169B">
              <w:rPr>
                <w:rFonts w:ascii="Times New Roman" w:eastAsiaTheme="minorHAnsi" w:hAnsi="Times New Roman" w:cs="Times New Roman"/>
                <w:sz w:val="22"/>
                <w:szCs w:val="22"/>
                <w:lang w:val="ro-RO" w:eastAsia="en-US"/>
              </w:rPr>
              <w:t xml:space="preserve">Adresa poştală: or. Soroca, str. Ștefan </w:t>
            </w:r>
            <w:proofErr w:type="spellStart"/>
            <w:r w:rsidRPr="0041169B">
              <w:rPr>
                <w:rFonts w:ascii="Times New Roman" w:eastAsiaTheme="minorHAnsi" w:hAnsi="Times New Roman" w:cs="Times New Roman"/>
                <w:sz w:val="22"/>
                <w:szCs w:val="22"/>
                <w:lang w:val="ru-RU" w:eastAsia="en-US"/>
              </w:rPr>
              <w:t>cel</w:t>
            </w:r>
            <w:proofErr w:type="spellEnd"/>
            <w:r w:rsidRPr="0041169B">
              <w:rPr>
                <w:rFonts w:ascii="Times New Roman" w:eastAsiaTheme="minorHAnsi" w:hAnsi="Times New Roman" w:cs="Times New Roman"/>
                <w:sz w:val="22"/>
                <w:szCs w:val="22"/>
                <w:lang w:val="ru-RU" w:eastAsia="en-US"/>
              </w:rPr>
              <w:t xml:space="preserve"> Mare,5</w:t>
            </w:r>
          </w:p>
        </w:tc>
      </w:tr>
      <w:tr w:rsidR="00B9663F" w:rsidRPr="0041169B" w14:paraId="2313DE7B" w14:textId="77777777" w:rsidTr="00B9663F">
        <w:trPr>
          <w:trHeight w:val="327"/>
        </w:trPr>
        <w:tc>
          <w:tcPr>
            <w:tcW w:w="4896" w:type="dxa"/>
            <w:tcBorders>
              <w:left w:val="single" w:sz="4" w:space="0" w:color="auto"/>
              <w:right w:val="single" w:sz="4" w:space="0" w:color="auto"/>
            </w:tcBorders>
            <w:vAlign w:val="center"/>
          </w:tcPr>
          <w:p w14:paraId="5374B9CB" w14:textId="77777777" w:rsidR="00B9663F" w:rsidRPr="0041169B" w:rsidRDefault="00B9663F" w:rsidP="00B9663F">
            <w:pPr>
              <w:suppressAutoHyphens w:val="0"/>
              <w:spacing w:before="0" w:after="0"/>
              <w:rPr>
                <w:rFonts w:ascii="Times New Roman" w:eastAsiaTheme="minorHAnsi" w:hAnsi="Times New Roman" w:cs="Times New Roman"/>
                <w:sz w:val="22"/>
                <w:szCs w:val="22"/>
                <w:lang w:val="ro-RO" w:eastAsia="en-US"/>
              </w:rPr>
            </w:pPr>
          </w:p>
        </w:tc>
        <w:tc>
          <w:tcPr>
            <w:tcW w:w="4899" w:type="dxa"/>
            <w:tcBorders>
              <w:left w:val="single" w:sz="4" w:space="0" w:color="auto"/>
              <w:right w:val="single" w:sz="4" w:space="0" w:color="auto"/>
            </w:tcBorders>
            <w:vAlign w:val="center"/>
          </w:tcPr>
          <w:p w14:paraId="40088CF1" w14:textId="77777777" w:rsidR="00B9663F" w:rsidRPr="003566F6" w:rsidRDefault="00B9663F" w:rsidP="00B9663F">
            <w:pPr>
              <w:suppressAutoHyphens w:val="0"/>
              <w:spacing w:before="0" w:after="0"/>
              <w:rPr>
                <w:rFonts w:ascii="Times New Roman" w:eastAsiaTheme="minorHAnsi" w:hAnsi="Times New Roman" w:cs="Times New Roman"/>
                <w:sz w:val="22"/>
                <w:szCs w:val="22"/>
                <w:lang w:val="ro-RO" w:eastAsia="en-US"/>
              </w:rPr>
            </w:pPr>
            <w:proofErr w:type="spellStart"/>
            <w:r w:rsidRPr="0041169B">
              <w:rPr>
                <w:rFonts w:ascii="Times New Roman" w:eastAsiaTheme="minorHAnsi" w:hAnsi="Times New Roman" w:cs="Times New Roman"/>
                <w:sz w:val="22"/>
                <w:szCs w:val="22"/>
                <w:lang w:val="ru-RU" w:eastAsia="en-US"/>
              </w:rPr>
              <w:t>Telefon</w:t>
            </w:r>
            <w:proofErr w:type="spellEnd"/>
            <w:r w:rsidRPr="0041169B">
              <w:rPr>
                <w:rFonts w:ascii="Times New Roman" w:eastAsiaTheme="minorHAnsi" w:hAnsi="Times New Roman" w:cs="Times New Roman"/>
                <w:sz w:val="22"/>
                <w:szCs w:val="22"/>
                <w:lang w:val="ru-RU" w:eastAsia="en-US"/>
              </w:rPr>
              <w:t xml:space="preserve">: </w:t>
            </w:r>
            <w:r>
              <w:rPr>
                <w:rFonts w:ascii="Times New Roman" w:eastAsiaTheme="minorHAnsi" w:hAnsi="Times New Roman" w:cs="Times New Roman"/>
                <w:sz w:val="22"/>
                <w:szCs w:val="22"/>
                <w:lang w:val="ro-RO" w:eastAsia="en-US"/>
              </w:rPr>
              <w:t>078813193 / 069832743</w:t>
            </w:r>
          </w:p>
        </w:tc>
      </w:tr>
      <w:tr w:rsidR="00B9663F" w:rsidRPr="0041169B" w14:paraId="5640DA90" w14:textId="77777777" w:rsidTr="00B9663F">
        <w:trPr>
          <w:trHeight w:val="327"/>
        </w:trPr>
        <w:tc>
          <w:tcPr>
            <w:tcW w:w="4896" w:type="dxa"/>
            <w:tcBorders>
              <w:left w:val="single" w:sz="4" w:space="0" w:color="auto"/>
              <w:right w:val="single" w:sz="4" w:space="0" w:color="auto"/>
            </w:tcBorders>
            <w:vAlign w:val="center"/>
          </w:tcPr>
          <w:p w14:paraId="4C4AE1DC" w14:textId="77777777" w:rsidR="00B9663F" w:rsidRPr="0041169B" w:rsidRDefault="00B9663F" w:rsidP="00B9663F">
            <w:pPr>
              <w:suppressAutoHyphens w:val="0"/>
              <w:spacing w:before="0" w:after="0"/>
              <w:rPr>
                <w:rFonts w:ascii="Times New Roman" w:eastAsiaTheme="minorHAnsi" w:hAnsi="Times New Roman" w:cs="Times New Roman"/>
                <w:sz w:val="22"/>
                <w:szCs w:val="22"/>
                <w:lang w:val="ro-RO" w:eastAsia="en-US"/>
              </w:rPr>
            </w:pPr>
            <w:r w:rsidRPr="0041169B">
              <w:rPr>
                <w:rFonts w:ascii="Times New Roman" w:eastAsiaTheme="minorHAnsi" w:hAnsi="Times New Roman" w:cs="Times New Roman"/>
                <w:sz w:val="22"/>
                <w:szCs w:val="22"/>
                <w:lang w:val="ru-RU" w:eastAsia="en-US"/>
              </w:rPr>
              <w:t>IBAN:</w:t>
            </w:r>
          </w:p>
        </w:tc>
        <w:tc>
          <w:tcPr>
            <w:tcW w:w="4899" w:type="dxa"/>
            <w:tcBorders>
              <w:left w:val="single" w:sz="4" w:space="0" w:color="auto"/>
              <w:right w:val="single" w:sz="4" w:space="0" w:color="auto"/>
            </w:tcBorders>
            <w:vAlign w:val="center"/>
          </w:tcPr>
          <w:p w14:paraId="6FC79234" w14:textId="77777777" w:rsidR="00B9663F" w:rsidRPr="003566F6" w:rsidRDefault="00B9663F" w:rsidP="00B9663F">
            <w:pPr>
              <w:suppressAutoHyphens w:val="0"/>
              <w:spacing w:before="0" w:after="0"/>
              <w:rPr>
                <w:rFonts w:ascii="Times New Roman" w:eastAsiaTheme="minorHAnsi" w:hAnsi="Times New Roman" w:cs="Times New Roman"/>
                <w:sz w:val="22"/>
                <w:szCs w:val="22"/>
                <w:highlight w:val="yellow"/>
                <w:lang w:val="ro-RO" w:eastAsia="en-US"/>
              </w:rPr>
            </w:pPr>
            <w:r w:rsidRPr="00D22097">
              <w:rPr>
                <w:rFonts w:ascii="Times New Roman" w:eastAsiaTheme="minorHAnsi" w:hAnsi="Times New Roman" w:cs="Times New Roman"/>
                <w:sz w:val="22"/>
                <w:szCs w:val="22"/>
                <w:lang w:val="ru-RU" w:eastAsia="en-US"/>
              </w:rPr>
              <w:t xml:space="preserve">IBAN: </w:t>
            </w:r>
          </w:p>
        </w:tc>
      </w:tr>
      <w:tr w:rsidR="00B9663F" w:rsidRPr="0041169B" w14:paraId="5F7703DF" w14:textId="77777777" w:rsidTr="00B9663F">
        <w:trPr>
          <w:trHeight w:val="327"/>
        </w:trPr>
        <w:tc>
          <w:tcPr>
            <w:tcW w:w="4896" w:type="dxa"/>
            <w:tcBorders>
              <w:left w:val="single" w:sz="4" w:space="0" w:color="auto"/>
              <w:right w:val="single" w:sz="4" w:space="0" w:color="auto"/>
            </w:tcBorders>
            <w:vAlign w:val="center"/>
          </w:tcPr>
          <w:p w14:paraId="110DA1F4" w14:textId="77777777" w:rsidR="00B9663F" w:rsidRPr="0041169B" w:rsidRDefault="00B9663F" w:rsidP="00B9663F">
            <w:pPr>
              <w:suppressAutoHyphens w:val="0"/>
              <w:spacing w:before="0" w:after="0"/>
              <w:rPr>
                <w:rFonts w:ascii="Times New Roman" w:eastAsiaTheme="minorHAnsi" w:hAnsi="Times New Roman" w:cs="Times New Roman"/>
                <w:sz w:val="22"/>
                <w:szCs w:val="22"/>
                <w:lang w:eastAsia="en-US"/>
              </w:rPr>
            </w:pPr>
            <w:r w:rsidRPr="0041169B">
              <w:rPr>
                <w:rFonts w:ascii="Times New Roman" w:eastAsiaTheme="minorHAnsi" w:hAnsi="Times New Roman" w:cs="Times New Roman"/>
                <w:sz w:val="22"/>
                <w:szCs w:val="22"/>
                <w:lang w:eastAsia="en-US"/>
              </w:rPr>
              <w:t xml:space="preserve">Banca: </w:t>
            </w:r>
            <w:r w:rsidRPr="0041169B">
              <w:rPr>
                <w:rFonts w:ascii="Times New Roman" w:eastAsia="SimSun" w:hAnsi="Times New Roman" w:cs="Times New Roman"/>
                <w:kern w:val="3"/>
                <w:sz w:val="22"/>
                <w:szCs w:val="22"/>
                <w:lang w:val="ro-RO" w:eastAsia="en-US"/>
              </w:rPr>
              <w:t xml:space="preserve"> </w:t>
            </w:r>
          </w:p>
        </w:tc>
        <w:tc>
          <w:tcPr>
            <w:tcW w:w="4899" w:type="dxa"/>
            <w:tcBorders>
              <w:left w:val="single" w:sz="4" w:space="0" w:color="auto"/>
              <w:right w:val="single" w:sz="4" w:space="0" w:color="auto"/>
            </w:tcBorders>
            <w:vAlign w:val="center"/>
          </w:tcPr>
          <w:p w14:paraId="530AC6BC" w14:textId="77777777" w:rsidR="00B9663F" w:rsidRPr="00CB0DB7" w:rsidRDefault="00B9663F" w:rsidP="00B9663F">
            <w:pPr>
              <w:suppressAutoHyphens w:val="0"/>
              <w:spacing w:before="0" w:after="0"/>
              <w:rPr>
                <w:rFonts w:ascii="Times New Roman" w:eastAsiaTheme="minorHAnsi" w:hAnsi="Times New Roman" w:cs="Times New Roman"/>
                <w:sz w:val="22"/>
                <w:szCs w:val="22"/>
                <w:lang w:val="fr-FR" w:eastAsia="en-US"/>
              </w:rPr>
            </w:pPr>
            <w:proofErr w:type="spellStart"/>
            <w:r w:rsidRPr="00CB0DB7">
              <w:rPr>
                <w:rFonts w:ascii="Times New Roman" w:eastAsiaTheme="minorHAnsi" w:hAnsi="Times New Roman" w:cs="Times New Roman"/>
                <w:sz w:val="22"/>
                <w:szCs w:val="22"/>
                <w:lang w:val="fr-FR" w:eastAsia="en-US"/>
              </w:rPr>
              <w:t>Banca</w:t>
            </w:r>
            <w:proofErr w:type="spellEnd"/>
            <w:r w:rsidRPr="00CB0DB7">
              <w:rPr>
                <w:rFonts w:ascii="Times New Roman" w:eastAsiaTheme="minorHAnsi" w:hAnsi="Times New Roman" w:cs="Times New Roman"/>
                <w:sz w:val="22"/>
                <w:szCs w:val="22"/>
                <w:lang w:val="fr-FR" w:eastAsia="en-US"/>
              </w:rPr>
              <w:t xml:space="preserve">: </w:t>
            </w:r>
            <w:r w:rsidRPr="0041169B">
              <w:rPr>
                <w:rFonts w:ascii="Times New Roman" w:hAnsi="Times New Roman" w:cs="Times New Roman"/>
                <w:color w:val="000000"/>
              </w:rPr>
              <w:t xml:space="preserve"> MF-Trezoreria de Stat</w:t>
            </w:r>
          </w:p>
        </w:tc>
      </w:tr>
      <w:tr w:rsidR="00B9663F" w:rsidRPr="0041169B" w14:paraId="33AE22F1" w14:textId="77777777" w:rsidTr="00B9663F">
        <w:trPr>
          <w:trHeight w:val="327"/>
        </w:trPr>
        <w:tc>
          <w:tcPr>
            <w:tcW w:w="4896" w:type="dxa"/>
            <w:tcBorders>
              <w:left w:val="single" w:sz="4" w:space="0" w:color="auto"/>
              <w:right w:val="single" w:sz="4" w:space="0" w:color="auto"/>
            </w:tcBorders>
            <w:vAlign w:val="center"/>
          </w:tcPr>
          <w:p w14:paraId="73DC593A" w14:textId="77777777" w:rsidR="00B9663F" w:rsidRPr="0041169B" w:rsidRDefault="00B9663F" w:rsidP="00B9663F">
            <w:pPr>
              <w:suppressAutoHyphens w:val="0"/>
              <w:spacing w:before="0" w:after="0"/>
              <w:rPr>
                <w:rFonts w:ascii="Times New Roman" w:eastAsiaTheme="minorHAnsi" w:hAnsi="Times New Roman" w:cs="Times New Roman"/>
                <w:sz w:val="22"/>
                <w:szCs w:val="22"/>
                <w:lang w:eastAsia="en-US"/>
              </w:rPr>
            </w:pPr>
            <w:r w:rsidRPr="0041169B">
              <w:rPr>
                <w:rFonts w:ascii="Times New Roman" w:eastAsiaTheme="minorHAnsi" w:hAnsi="Times New Roman" w:cs="Times New Roman"/>
                <w:sz w:val="22"/>
                <w:szCs w:val="22"/>
                <w:lang w:eastAsia="en-US"/>
              </w:rPr>
              <w:t xml:space="preserve">Adresa Băncii: </w:t>
            </w:r>
          </w:p>
        </w:tc>
        <w:tc>
          <w:tcPr>
            <w:tcW w:w="4899" w:type="dxa"/>
            <w:tcBorders>
              <w:left w:val="single" w:sz="4" w:space="0" w:color="auto"/>
              <w:right w:val="single" w:sz="4" w:space="0" w:color="auto"/>
            </w:tcBorders>
            <w:vAlign w:val="center"/>
          </w:tcPr>
          <w:p w14:paraId="6757F064" w14:textId="77777777" w:rsidR="00B9663F" w:rsidRPr="0041169B" w:rsidRDefault="00B9663F" w:rsidP="00B9663F">
            <w:pPr>
              <w:suppressAutoHyphens w:val="0"/>
              <w:spacing w:before="0" w:after="0"/>
              <w:rPr>
                <w:rFonts w:ascii="Times New Roman" w:eastAsiaTheme="minorHAnsi" w:hAnsi="Times New Roman" w:cs="Times New Roman"/>
                <w:sz w:val="22"/>
                <w:szCs w:val="22"/>
                <w:lang w:val="en-US" w:eastAsia="en-US"/>
              </w:rPr>
            </w:pPr>
            <w:proofErr w:type="spellStart"/>
            <w:r w:rsidRPr="0041169B">
              <w:rPr>
                <w:rFonts w:ascii="Times New Roman" w:eastAsiaTheme="minorHAnsi" w:hAnsi="Times New Roman" w:cs="Times New Roman"/>
                <w:sz w:val="22"/>
                <w:szCs w:val="22"/>
                <w:lang w:val="es-ES_tradnl" w:eastAsia="en-US"/>
              </w:rPr>
              <w:t>Adresa</w:t>
            </w:r>
            <w:proofErr w:type="spellEnd"/>
            <w:r w:rsidRPr="0041169B">
              <w:rPr>
                <w:rFonts w:ascii="Times New Roman" w:eastAsiaTheme="minorHAnsi" w:hAnsi="Times New Roman" w:cs="Times New Roman"/>
                <w:sz w:val="22"/>
                <w:szCs w:val="22"/>
                <w:lang w:val="es-ES_tradnl" w:eastAsia="en-US"/>
              </w:rPr>
              <w:t xml:space="preserve"> </w:t>
            </w:r>
            <w:proofErr w:type="spellStart"/>
            <w:r w:rsidRPr="0041169B">
              <w:rPr>
                <w:rFonts w:ascii="Times New Roman" w:eastAsiaTheme="minorHAnsi" w:hAnsi="Times New Roman" w:cs="Times New Roman"/>
                <w:sz w:val="22"/>
                <w:szCs w:val="22"/>
                <w:lang w:val="es-ES_tradnl" w:eastAsia="en-US"/>
              </w:rPr>
              <w:t>poştală</w:t>
            </w:r>
            <w:proofErr w:type="spellEnd"/>
            <w:r w:rsidRPr="0041169B">
              <w:rPr>
                <w:rFonts w:ascii="Times New Roman" w:eastAsiaTheme="minorHAnsi" w:hAnsi="Times New Roman" w:cs="Times New Roman"/>
                <w:sz w:val="22"/>
                <w:szCs w:val="22"/>
                <w:lang w:val="es-ES_tradnl" w:eastAsia="en-US"/>
              </w:rPr>
              <w:t xml:space="preserve"> a </w:t>
            </w:r>
            <w:proofErr w:type="spellStart"/>
            <w:r w:rsidRPr="0041169B">
              <w:rPr>
                <w:rFonts w:ascii="Times New Roman" w:eastAsiaTheme="minorHAnsi" w:hAnsi="Times New Roman" w:cs="Times New Roman"/>
                <w:sz w:val="22"/>
                <w:szCs w:val="22"/>
                <w:lang w:val="es-ES_tradnl" w:eastAsia="en-US"/>
              </w:rPr>
              <w:t>băncii</w:t>
            </w:r>
            <w:proofErr w:type="spellEnd"/>
            <w:r w:rsidRPr="0041169B">
              <w:rPr>
                <w:rFonts w:ascii="Times New Roman" w:eastAsiaTheme="minorHAnsi" w:hAnsi="Times New Roman" w:cs="Times New Roman"/>
                <w:sz w:val="22"/>
                <w:szCs w:val="22"/>
                <w:lang w:val="es-ES_tradnl" w:eastAsia="en-US"/>
              </w:rPr>
              <w:t xml:space="preserve">: </w:t>
            </w:r>
            <w:r w:rsidRPr="00B86EE8">
              <w:rPr>
                <w:rFonts w:ascii="Times New Roman" w:hAnsi="Times New Roman" w:cs="Times New Roman"/>
                <w:noProof/>
                <w:sz w:val="22"/>
                <w:szCs w:val="22"/>
                <w:lang w:val="ro-RO"/>
              </w:rPr>
              <w:t xml:space="preserve"> Trezoreria Regională Balți</w:t>
            </w:r>
          </w:p>
        </w:tc>
      </w:tr>
      <w:tr w:rsidR="00B9663F" w:rsidRPr="0041169B" w14:paraId="2A05B280" w14:textId="77777777" w:rsidTr="00B9663F">
        <w:trPr>
          <w:trHeight w:val="327"/>
        </w:trPr>
        <w:tc>
          <w:tcPr>
            <w:tcW w:w="4896" w:type="dxa"/>
            <w:tcBorders>
              <w:left w:val="single" w:sz="4" w:space="0" w:color="auto"/>
              <w:right w:val="single" w:sz="4" w:space="0" w:color="auto"/>
            </w:tcBorders>
            <w:vAlign w:val="center"/>
          </w:tcPr>
          <w:p w14:paraId="3A7F3FA2" w14:textId="77777777" w:rsidR="00B9663F" w:rsidRPr="0041169B" w:rsidRDefault="00B9663F" w:rsidP="00B9663F">
            <w:pPr>
              <w:suppressAutoHyphens w:val="0"/>
              <w:spacing w:before="0" w:after="0"/>
              <w:rPr>
                <w:rFonts w:ascii="Times New Roman" w:eastAsiaTheme="minorHAnsi" w:hAnsi="Times New Roman" w:cs="Times New Roman"/>
                <w:sz w:val="22"/>
                <w:szCs w:val="22"/>
                <w:lang w:val="ro-RO" w:eastAsia="en-US"/>
              </w:rPr>
            </w:pPr>
            <w:r w:rsidRPr="0041169B">
              <w:rPr>
                <w:rFonts w:ascii="Times New Roman" w:eastAsiaTheme="minorHAnsi" w:hAnsi="Times New Roman" w:cs="Times New Roman"/>
                <w:sz w:val="22"/>
                <w:szCs w:val="22"/>
                <w:lang w:val="ro-RO" w:eastAsia="en-US"/>
              </w:rPr>
              <w:t xml:space="preserve">Cod fiscal </w:t>
            </w:r>
          </w:p>
          <w:p w14:paraId="3EB8F9A7" w14:textId="77777777" w:rsidR="00B9663F" w:rsidRPr="0041169B" w:rsidRDefault="00B9663F" w:rsidP="00B9663F">
            <w:pPr>
              <w:suppressAutoHyphens w:val="0"/>
              <w:spacing w:before="0" w:after="0"/>
              <w:rPr>
                <w:rFonts w:ascii="Times New Roman" w:eastAsiaTheme="minorHAnsi" w:hAnsi="Times New Roman" w:cs="Times New Roman"/>
                <w:sz w:val="22"/>
                <w:szCs w:val="22"/>
                <w:lang w:eastAsia="en-US"/>
              </w:rPr>
            </w:pPr>
          </w:p>
        </w:tc>
        <w:tc>
          <w:tcPr>
            <w:tcW w:w="4899" w:type="dxa"/>
            <w:tcBorders>
              <w:left w:val="single" w:sz="4" w:space="0" w:color="auto"/>
              <w:right w:val="single" w:sz="4" w:space="0" w:color="auto"/>
            </w:tcBorders>
            <w:vAlign w:val="center"/>
          </w:tcPr>
          <w:p w14:paraId="594E404D" w14:textId="77777777" w:rsidR="00B9663F" w:rsidRPr="0041169B" w:rsidRDefault="00B9663F" w:rsidP="00B9663F">
            <w:pPr>
              <w:suppressAutoHyphens w:val="0"/>
              <w:spacing w:before="0" w:after="0"/>
              <w:rPr>
                <w:rFonts w:ascii="Times New Roman" w:eastAsiaTheme="minorHAnsi" w:hAnsi="Times New Roman" w:cs="Times New Roman"/>
                <w:sz w:val="22"/>
                <w:szCs w:val="22"/>
                <w:lang w:val="ru-RU" w:eastAsia="en-US"/>
              </w:rPr>
            </w:pPr>
            <w:proofErr w:type="spellStart"/>
            <w:r w:rsidRPr="0041169B">
              <w:rPr>
                <w:rFonts w:ascii="Times New Roman" w:eastAsiaTheme="minorHAnsi" w:hAnsi="Times New Roman" w:cs="Times New Roman"/>
                <w:sz w:val="22"/>
                <w:szCs w:val="22"/>
                <w:lang w:val="ru-RU" w:eastAsia="en-US"/>
              </w:rPr>
              <w:t>Cod</w:t>
            </w:r>
            <w:proofErr w:type="spellEnd"/>
            <w:r w:rsidRPr="0041169B">
              <w:rPr>
                <w:rFonts w:ascii="Times New Roman" w:eastAsiaTheme="minorHAnsi" w:hAnsi="Times New Roman" w:cs="Times New Roman"/>
                <w:sz w:val="22"/>
                <w:szCs w:val="22"/>
                <w:lang w:val="ru-RU" w:eastAsia="en-US"/>
              </w:rPr>
              <w:t>: TREZMD2X</w:t>
            </w:r>
          </w:p>
        </w:tc>
      </w:tr>
      <w:tr w:rsidR="00B9663F" w:rsidRPr="0041169B" w14:paraId="5B215667" w14:textId="77777777" w:rsidTr="00B9663F">
        <w:trPr>
          <w:trHeight w:val="327"/>
        </w:trPr>
        <w:tc>
          <w:tcPr>
            <w:tcW w:w="4896" w:type="dxa"/>
            <w:tcBorders>
              <w:left w:val="single" w:sz="4" w:space="0" w:color="auto"/>
              <w:bottom w:val="single" w:sz="4" w:space="0" w:color="auto"/>
              <w:right w:val="single" w:sz="4" w:space="0" w:color="auto"/>
            </w:tcBorders>
            <w:vAlign w:val="center"/>
          </w:tcPr>
          <w:p w14:paraId="379D9AE3" w14:textId="77777777" w:rsidR="00B9663F" w:rsidRPr="0041169B" w:rsidRDefault="00B9663F" w:rsidP="00B9663F">
            <w:pPr>
              <w:suppressAutoHyphens w:val="0"/>
              <w:spacing w:before="0" w:after="0"/>
              <w:rPr>
                <w:rFonts w:ascii="Times New Roman" w:eastAsiaTheme="minorHAnsi" w:hAnsi="Times New Roman" w:cs="Times New Roman"/>
                <w:sz w:val="22"/>
                <w:szCs w:val="22"/>
                <w:lang w:val="ru-RU" w:eastAsia="en-US"/>
              </w:rPr>
            </w:pPr>
          </w:p>
        </w:tc>
        <w:tc>
          <w:tcPr>
            <w:tcW w:w="4899" w:type="dxa"/>
            <w:tcBorders>
              <w:left w:val="single" w:sz="4" w:space="0" w:color="auto"/>
              <w:bottom w:val="single" w:sz="4" w:space="0" w:color="auto"/>
              <w:right w:val="single" w:sz="4" w:space="0" w:color="auto"/>
            </w:tcBorders>
            <w:vAlign w:val="center"/>
          </w:tcPr>
          <w:p w14:paraId="344BCDC2" w14:textId="77777777" w:rsidR="00B9663F" w:rsidRPr="003566F6" w:rsidRDefault="00B9663F" w:rsidP="00B9663F">
            <w:pPr>
              <w:suppressAutoHyphens w:val="0"/>
              <w:spacing w:before="0" w:after="0"/>
              <w:rPr>
                <w:rFonts w:ascii="Times New Roman" w:eastAsiaTheme="minorHAnsi" w:hAnsi="Times New Roman" w:cs="Times New Roman"/>
                <w:sz w:val="22"/>
                <w:szCs w:val="22"/>
                <w:lang w:val="ro-RO" w:eastAsia="en-US"/>
              </w:rPr>
            </w:pPr>
            <w:proofErr w:type="spellStart"/>
            <w:r w:rsidRPr="0041169B">
              <w:rPr>
                <w:rFonts w:ascii="Times New Roman" w:eastAsiaTheme="minorHAnsi" w:hAnsi="Times New Roman" w:cs="Times New Roman"/>
                <w:sz w:val="22"/>
                <w:szCs w:val="22"/>
                <w:lang w:val="ru-RU" w:eastAsia="en-US"/>
              </w:rPr>
              <w:t>Cod</w:t>
            </w:r>
            <w:proofErr w:type="spellEnd"/>
            <w:r w:rsidRPr="0041169B">
              <w:rPr>
                <w:rFonts w:ascii="Times New Roman" w:eastAsiaTheme="minorHAnsi" w:hAnsi="Times New Roman" w:cs="Times New Roman"/>
                <w:sz w:val="22"/>
                <w:szCs w:val="22"/>
                <w:lang w:val="ru-RU" w:eastAsia="en-US"/>
              </w:rPr>
              <w:t xml:space="preserve"> </w:t>
            </w:r>
            <w:proofErr w:type="spellStart"/>
            <w:r w:rsidRPr="0041169B">
              <w:rPr>
                <w:rFonts w:ascii="Times New Roman" w:eastAsiaTheme="minorHAnsi" w:hAnsi="Times New Roman" w:cs="Times New Roman"/>
                <w:sz w:val="22"/>
                <w:szCs w:val="22"/>
                <w:lang w:val="ru-RU" w:eastAsia="en-US"/>
              </w:rPr>
              <w:t>fiscal</w:t>
            </w:r>
            <w:proofErr w:type="spellEnd"/>
            <w:r w:rsidRPr="0041169B">
              <w:rPr>
                <w:rFonts w:ascii="Times New Roman" w:eastAsiaTheme="minorHAnsi" w:hAnsi="Times New Roman" w:cs="Times New Roman"/>
                <w:sz w:val="22"/>
                <w:szCs w:val="22"/>
                <w:lang w:val="ru-RU" w:eastAsia="en-US"/>
              </w:rPr>
              <w:t>:</w:t>
            </w:r>
            <w:r w:rsidRPr="00192CFC">
              <w:rPr>
                <w:rFonts w:ascii="Times New Roman" w:eastAsiaTheme="minorHAnsi" w:hAnsi="Times New Roman" w:cs="Times New Roman"/>
                <w:bCs/>
                <w:sz w:val="22"/>
                <w:szCs w:val="22"/>
                <w:lang w:val="ru-RU" w:eastAsia="en-US"/>
              </w:rPr>
              <w:t xml:space="preserve"> </w:t>
            </w:r>
            <w:r w:rsidRPr="00192CFC">
              <w:rPr>
                <w:rFonts w:ascii="Times New Roman" w:eastAsiaTheme="minorHAnsi" w:hAnsi="Times New Roman" w:cs="Times New Roman"/>
                <w:bCs/>
                <w:sz w:val="22"/>
                <w:szCs w:val="22"/>
                <w:u w:val="single"/>
                <w:lang w:val="ro-RO" w:eastAsia="en-US"/>
              </w:rPr>
              <w:t>1007601001514</w:t>
            </w:r>
          </w:p>
        </w:tc>
      </w:tr>
    </w:tbl>
    <w:p w14:paraId="0702108F" w14:textId="77777777" w:rsidR="005B5BBF" w:rsidRPr="00B86EE8" w:rsidRDefault="00B86EE8" w:rsidP="00B86EE8">
      <w:pPr>
        <w:tabs>
          <w:tab w:val="left" w:pos="567"/>
        </w:tabs>
        <w:suppressAutoHyphens w:val="0"/>
        <w:spacing w:before="0" w:after="0" w:line="256" w:lineRule="auto"/>
        <w:jc w:val="both"/>
        <w:rPr>
          <w:rFonts w:ascii="Times New Roman" w:hAnsi="Times New Roman" w:cs="Times New Roman"/>
          <w:noProof/>
          <w:sz w:val="22"/>
          <w:szCs w:val="22"/>
          <w:lang w:val="ro-RO"/>
        </w:rPr>
      </w:pPr>
      <w:r w:rsidRPr="00B86EE8">
        <w:rPr>
          <w:rFonts w:ascii="Times New Roman" w:hAnsi="Times New Roman" w:cs="Times New Roman"/>
          <w:noProof/>
          <w:sz w:val="22"/>
          <w:szCs w:val="22"/>
          <w:lang w:val="ro-RO"/>
        </w:rPr>
        <w:t xml:space="preserve">  </w:t>
      </w:r>
    </w:p>
    <w:p w14:paraId="6904A7D8" w14:textId="5A284525" w:rsidR="005B5BBF" w:rsidRDefault="00192CFC" w:rsidP="00192CFC">
      <w:pPr>
        <w:tabs>
          <w:tab w:val="left" w:pos="1290"/>
        </w:tabs>
        <w:spacing w:after="720"/>
        <w:rPr>
          <w:rFonts w:ascii="Times New Roman" w:hAnsi="Times New Roman" w:cs="Times New Roman"/>
          <w:b/>
          <w:smallCaps/>
          <w:sz w:val="22"/>
          <w:szCs w:val="22"/>
          <w:lang w:val="es-ES_tradnl"/>
        </w:rPr>
      </w:pPr>
      <w:r>
        <w:rPr>
          <w:rFonts w:ascii="Times New Roman" w:hAnsi="Times New Roman" w:cs="Times New Roman"/>
          <w:b/>
          <w:smallCaps/>
          <w:sz w:val="22"/>
          <w:szCs w:val="22"/>
          <w:lang w:val="es-ES_tradnl"/>
        </w:rPr>
        <w:tab/>
      </w:r>
    </w:p>
    <w:p w14:paraId="55F18E8E" w14:textId="45227ABF" w:rsidR="00192CFC" w:rsidRDefault="00192CFC" w:rsidP="00192CFC">
      <w:pPr>
        <w:tabs>
          <w:tab w:val="left" w:pos="1290"/>
        </w:tabs>
        <w:spacing w:after="720"/>
        <w:ind w:firstLine="720"/>
        <w:rPr>
          <w:rFonts w:ascii="Times New Roman" w:hAnsi="Times New Roman" w:cs="Times New Roman"/>
          <w:b/>
          <w:smallCaps/>
          <w:sz w:val="22"/>
          <w:szCs w:val="22"/>
          <w:lang w:val="es-ES_tradnl"/>
        </w:rPr>
      </w:pPr>
      <w:r>
        <w:rPr>
          <w:rFonts w:ascii="Times New Roman" w:hAnsi="Times New Roman" w:cs="Times New Roman"/>
          <w:b/>
          <w:sz w:val="22"/>
          <w:szCs w:val="22"/>
          <w:lang w:val="ro-RO"/>
        </w:rPr>
        <w:t>Prestator</w:t>
      </w:r>
      <w:r>
        <w:rPr>
          <w:rFonts w:ascii="Times New Roman" w:hAnsi="Times New Roman" w:cs="Times New Roman"/>
          <w:b/>
          <w:sz w:val="22"/>
          <w:szCs w:val="22"/>
          <w:lang w:val="ro-RO"/>
        </w:rPr>
        <w:tab/>
        <w:t xml:space="preserve">                                                                                                    Beneficiar</w:t>
      </w:r>
    </w:p>
    <w:p w14:paraId="0DEFB603" w14:textId="77777777" w:rsidR="00192CFC" w:rsidRPr="00192CFC" w:rsidRDefault="00192CFC" w:rsidP="00192CFC">
      <w:pPr>
        <w:rPr>
          <w:rFonts w:ascii="Times New Roman" w:hAnsi="Times New Roman" w:cs="Times New Roman"/>
          <w:sz w:val="22"/>
          <w:szCs w:val="22"/>
          <w:lang w:val="es-ES_tradnl"/>
        </w:rPr>
      </w:pPr>
    </w:p>
    <w:p w14:paraId="190CCA3C" w14:textId="77777777" w:rsidR="00192CFC" w:rsidRPr="00192CFC" w:rsidRDefault="00192CFC" w:rsidP="00192CFC">
      <w:pPr>
        <w:rPr>
          <w:rFonts w:ascii="Times New Roman" w:hAnsi="Times New Roman" w:cs="Times New Roman"/>
          <w:sz w:val="22"/>
          <w:szCs w:val="22"/>
          <w:lang w:val="es-ES_tradnl"/>
        </w:rPr>
      </w:pPr>
    </w:p>
    <w:p w14:paraId="7FFA6D1A" w14:textId="77777777" w:rsidR="00192CFC" w:rsidRPr="00192CFC" w:rsidRDefault="00192CFC" w:rsidP="00192CFC">
      <w:pPr>
        <w:rPr>
          <w:rFonts w:ascii="Times New Roman" w:hAnsi="Times New Roman" w:cs="Times New Roman"/>
          <w:sz w:val="22"/>
          <w:szCs w:val="22"/>
          <w:lang w:val="es-ES_tradnl"/>
        </w:rPr>
      </w:pPr>
    </w:p>
    <w:p w14:paraId="23009C65" w14:textId="77777777" w:rsidR="00192CFC" w:rsidRPr="00192CFC" w:rsidRDefault="00192CFC" w:rsidP="00192CFC">
      <w:pPr>
        <w:rPr>
          <w:rFonts w:ascii="Times New Roman" w:hAnsi="Times New Roman" w:cs="Times New Roman"/>
          <w:sz w:val="22"/>
          <w:szCs w:val="22"/>
          <w:lang w:val="es-ES_tradnl"/>
        </w:rPr>
      </w:pPr>
    </w:p>
    <w:p w14:paraId="6DC1E1EE" w14:textId="77777777" w:rsidR="00192CFC" w:rsidRPr="00192CFC" w:rsidRDefault="00192CFC" w:rsidP="00192CFC">
      <w:pPr>
        <w:rPr>
          <w:rFonts w:ascii="Times New Roman" w:hAnsi="Times New Roman" w:cs="Times New Roman"/>
          <w:sz w:val="22"/>
          <w:szCs w:val="22"/>
          <w:lang w:val="es-ES_tradnl"/>
        </w:rPr>
      </w:pPr>
    </w:p>
    <w:p w14:paraId="62922B82" w14:textId="77777777" w:rsidR="00192CFC" w:rsidRPr="00192CFC" w:rsidRDefault="00192CFC" w:rsidP="00192CFC">
      <w:pPr>
        <w:rPr>
          <w:rFonts w:ascii="Times New Roman" w:hAnsi="Times New Roman" w:cs="Times New Roman"/>
          <w:sz w:val="22"/>
          <w:szCs w:val="22"/>
          <w:lang w:val="es-ES_tradnl"/>
        </w:rPr>
      </w:pPr>
    </w:p>
    <w:p w14:paraId="28CC00DF" w14:textId="77777777" w:rsidR="00192CFC" w:rsidRPr="00192CFC" w:rsidRDefault="00192CFC" w:rsidP="00192CFC">
      <w:pPr>
        <w:rPr>
          <w:rFonts w:ascii="Times New Roman" w:hAnsi="Times New Roman" w:cs="Times New Roman"/>
          <w:sz w:val="22"/>
          <w:szCs w:val="22"/>
          <w:lang w:val="es-ES_tradnl"/>
        </w:rPr>
      </w:pPr>
    </w:p>
    <w:p w14:paraId="7AED2BA2" w14:textId="77777777" w:rsidR="00192CFC" w:rsidRPr="00192CFC" w:rsidRDefault="00192CFC" w:rsidP="00192CFC">
      <w:pPr>
        <w:rPr>
          <w:rFonts w:ascii="Times New Roman" w:hAnsi="Times New Roman" w:cs="Times New Roman"/>
          <w:sz w:val="22"/>
          <w:szCs w:val="22"/>
          <w:lang w:val="es-ES_tradnl"/>
        </w:rPr>
      </w:pPr>
    </w:p>
    <w:p w14:paraId="33640A09" w14:textId="77777777" w:rsidR="00192CFC" w:rsidRPr="00192CFC" w:rsidRDefault="00192CFC" w:rsidP="00192CFC">
      <w:pPr>
        <w:rPr>
          <w:rFonts w:ascii="Times New Roman" w:hAnsi="Times New Roman" w:cs="Times New Roman"/>
          <w:sz w:val="22"/>
          <w:szCs w:val="22"/>
          <w:lang w:val="es-ES_tradnl"/>
        </w:rPr>
      </w:pPr>
    </w:p>
    <w:p w14:paraId="35B964D8" w14:textId="77777777" w:rsidR="00192CFC" w:rsidRPr="00192CFC" w:rsidRDefault="00192CFC" w:rsidP="00192CFC">
      <w:pPr>
        <w:rPr>
          <w:rFonts w:ascii="Times New Roman" w:hAnsi="Times New Roman" w:cs="Times New Roman"/>
          <w:sz w:val="22"/>
          <w:szCs w:val="22"/>
          <w:lang w:val="es-ES_tradnl"/>
        </w:rPr>
      </w:pPr>
    </w:p>
    <w:p w14:paraId="7A2B9989" w14:textId="1FE1D51C" w:rsidR="00192CFC" w:rsidRPr="00192CFC" w:rsidRDefault="00192CFC" w:rsidP="00192CFC">
      <w:pPr>
        <w:rPr>
          <w:rFonts w:ascii="Times New Roman" w:hAnsi="Times New Roman" w:cs="Times New Roman"/>
          <w:sz w:val="22"/>
          <w:szCs w:val="22"/>
          <w:lang w:val="es-ES_tradnl"/>
        </w:rPr>
        <w:sectPr w:rsidR="00192CFC" w:rsidRPr="00192CFC" w:rsidSect="00EE3627">
          <w:footerReference w:type="default" r:id="rId7"/>
          <w:pgSz w:w="11906" w:h="16838"/>
          <w:pgMar w:top="284" w:right="849" w:bottom="993" w:left="1701" w:header="720" w:footer="402" w:gutter="0"/>
          <w:cols w:space="720"/>
          <w:formProt w:val="0"/>
          <w:docGrid w:linePitch="360"/>
        </w:sectPr>
      </w:pPr>
    </w:p>
    <w:p w14:paraId="75AE1BFF" w14:textId="77777777" w:rsidR="005A2615" w:rsidRPr="00B86EE8" w:rsidRDefault="005A2615" w:rsidP="00B86EE8">
      <w:pPr>
        <w:spacing w:before="0" w:after="0"/>
        <w:jc w:val="right"/>
        <w:outlineLvl w:val="0"/>
        <w:rPr>
          <w:rFonts w:ascii="Times New Roman" w:hAnsi="Times New Roman" w:cs="Times New Roman"/>
          <w:b/>
          <w:sz w:val="22"/>
          <w:szCs w:val="22"/>
          <w:lang w:val="ro-RO"/>
        </w:rPr>
      </w:pPr>
      <w:r w:rsidRPr="00B86EE8">
        <w:rPr>
          <w:rFonts w:ascii="Times New Roman" w:hAnsi="Times New Roman" w:cs="Times New Roman"/>
          <w:b/>
          <w:sz w:val="22"/>
          <w:szCs w:val="22"/>
          <w:lang w:val="ro-RO"/>
        </w:rPr>
        <w:lastRenderedPageBreak/>
        <w:t>ANEXA 1</w:t>
      </w:r>
    </w:p>
    <w:p w14:paraId="3374EFF6" w14:textId="77777777" w:rsidR="005A2615" w:rsidRPr="00B86EE8" w:rsidRDefault="005A2615" w:rsidP="00B86EE8">
      <w:pPr>
        <w:spacing w:before="0" w:after="0"/>
        <w:jc w:val="right"/>
        <w:outlineLvl w:val="0"/>
        <w:rPr>
          <w:rFonts w:ascii="Times New Roman" w:hAnsi="Times New Roman" w:cs="Times New Roman"/>
          <w:smallCaps/>
          <w:sz w:val="22"/>
          <w:szCs w:val="22"/>
        </w:rPr>
      </w:pPr>
      <w:r w:rsidRPr="00B86EE8">
        <w:rPr>
          <w:rFonts w:ascii="Times New Roman" w:hAnsi="Times New Roman" w:cs="Times New Roman"/>
          <w:sz w:val="22"/>
          <w:szCs w:val="22"/>
          <w:lang w:val="ro-RO"/>
        </w:rPr>
        <w:t xml:space="preserve">la contractul nr. </w:t>
      </w:r>
      <w:r w:rsidRPr="00B86EE8">
        <w:rPr>
          <w:rFonts w:ascii="Times New Roman" w:hAnsi="Times New Roman" w:cs="Times New Roman"/>
          <w:smallCaps/>
          <w:sz w:val="22"/>
          <w:szCs w:val="22"/>
        </w:rPr>
        <w:t>/</w:t>
      </w:r>
      <w:r w:rsidRPr="00B86EE8">
        <w:rPr>
          <w:rFonts w:ascii="Times New Roman" w:hAnsi="Times New Roman" w:cs="Times New Roman"/>
          <w:b/>
          <w:smallCaps/>
          <w:sz w:val="22"/>
          <w:szCs w:val="22"/>
        </w:rPr>
        <w:t xml:space="preserve"> </w:t>
      </w:r>
      <w:r w:rsidRPr="00B86EE8">
        <w:rPr>
          <w:rFonts w:ascii="Times New Roman" w:hAnsi="Times New Roman" w:cs="Times New Roman"/>
          <w:smallCaps/>
          <w:sz w:val="22"/>
          <w:szCs w:val="22"/>
        </w:rPr>
        <w:t xml:space="preserve">Data </w:t>
      </w:r>
    </w:p>
    <w:p w14:paraId="2826809E" w14:textId="77777777" w:rsidR="005A2615" w:rsidRPr="00B86EE8" w:rsidRDefault="005A2615" w:rsidP="00B86EE8">
      <w:pPr>
        <w:spacing w:before="0" w:after="0"/>
        <w:jc w:val="right"/>
        <w:outlineLvl w:val="0"/>
        <w:rPr>
          <w:rFonts w:ascii="Times New Roman" w:hAnsi="Times New Roman" w:cs="Times New Roman"/>
          <w:b/>
          <w:smallCaps/>
          <w:sz w:val="22"/>
          <w:szCs w:val="22"/>
        </w:rPr>
      </w:pPr>
    </w:p>
    <w:p w14:paraId="33564111" w14:textId="2D41D418" w:rsidR="00AA5FEE" w:rsidRDefault="005A2615" w:rsidP="00AA5FEE">
      <w:pPr>
        <w:tabs>
          <w:tab w:val="left" w:pos="567"/>
        </w:tabs>
        <w:spacing w:before="0" w:after="0"/>
        <w:jc w:val="center"/>
        <w:rPr>
          <w:rFonts w:ascii="Times New Roman" w:hAnsi="Times New Roman" w:cs="Times New Roman"/>
          <w:b/>
          <w:sz w:val="22"/>
          <w:szCs w:val="22"/>
        </w:rPr>
      </w:pPr>
      <w:r w:rsidRPr="00B86EE8">
        <w:rPr>
          <w:rFonts w:ascii="Times New Roman" w:hAnsi="Times New Roman" w:cs="Times New Roman"/>
          <w:b/>
          <w:sz w:val="22"/>
          <w:szCs w:val="22"/>
        </w:rPr>
        <w:t>SPECIFICAŢIA TEHNICĂ ȘI PREȚ</w:t>
      </w:r>
    </w:p>
    <w:p w14:paraId="517262A0" w14:textId="77777777" w:rsidR="00D62B04" w:rsidRDefault="00D62B04" w:rsidP="00AA5FEE">
      <w:pPr>
        <w:tabs>
          <w:tab w:val="left" w:pos="567"/>
        </w:tabs>
        <w:spacing w:before="0" w:after="0"/>
        <w:jc w:val="center"/>
        <w:rPr>
          <w:rFonts w:ascii="Times New Roman" w:hAnsi="Times New Roman" w:cs="Times New Roman"/>
          <w:b/>
          <w:sz w:val="22"/>
          <w:szCs w:val="22"/>
        </w:rPr>
      </w:pPr>
    </w:p>
    <w:p w14:paraId="6B5EB55E" w14:textId="33D027E4" w:rsidR="0095686F" w:rsidRPr="00946984" w:rsidRDefault="00B9663F" w:rsidP="00AA5FEE">
      <w:pPr>
        <w:tabs>
          <w:tab w:val="left" w:pos="567"/>
        </w:tabs>
        <w:spacing w:before="0" w:after="0"/>
        <w:jc w:val="center"/>
        <w:rPr>
          <w:rStyle w:val="af5"/>
          <w:rFonts w:ascii="Times New Roman" w:hAnsi="Times New Roman"/>
          <w:b w:val="0"/>
          <w:bCs w:val="0"/>
          <w:sz w:val="24"/>
          <w:szCs w:val="24"/>
          <w:u w:val="single"/>
        </w:rPr>
      </w:pPr>
      <w:r w:rsidRPr="00B9663F">
        <w:rPr>
          <w:rFonts w:ascii="Times New Roman" w:hAnsi="Times New Roman"/>
          <w:b/>
          <w:bCs/>
          <w:i/>
          <w:iCs/>
          <w:sz w:val="24"/>
          <w:szCs w:val="24"/>
          <w:u w:val="single"/>
        </w:rPr>
        <w:t>Achizitionarea: Servicii de proiectare privind organizarea infrastructurii sociale din municipiul Soroca - lucrări peisagistice, mobilier urban, casete luminiscente cu evenimente istorice, loc de joaca în stil rustic, totemuri în formă de carte deschisă, “Reabilitarea havuzurilor din Parcul Mihai Eminescu și Parcul Grigore Vieru,, , implementat prin Programul Interreg NEXT România–Republica Moldova 2021–2027, Proiect (cod ROMD00596), finanțat de Uniunea Europeană și cofinanțat de Primăria municipiului Soroca – Partener 2.</w:t>
      </w:r>
    </w:p>
    <w:tbl>
      <w:tblPr>
        <w:tblW w:w="13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8"/>
        <w:gridCol w:w="1417"/>
        <w:gridCol w:w="2082"/>
        <w:gridCol w:w="3255"/>
        <w:gridCol w:w="1609"/>
      </w:tblGrid>
      <w:tr w:rsidR="0095686F" w:rsidRPr="00891E09" w14:paraId="27E95AE8" w14:textId="77777777" w:rsidTr="00837F3E">
        <w:trPr>
          <w:trHeight w:val="464"/>
          <w:jc w:val="center"/>
        </w:trPr>
        <w:tc>
          <w:tcPr>
            <w:tcW w:w="5518" w:type="dxa"/>
            <w:shd w:val="clear" w:color="auto" w:fill="auto"/>
          </w:tcPr>
          <w:p w14:paraId="703EE8DC" w14:textId="77777777" w:rsidR="0095686F" w:rsidRPr="00891E09" w:rsidRDefault="0095686F" w:rsidP="004212E7">
            <w:pPr>
              <w:suppressAutoHyphens w:val="0"/>
              <w:spacing w:before="0" w:after="0" w:line="276" w:lineRule="auto"/>
              <w:ind w:left="-426"/>
              <w:jc w:val="center"/>
              <w:rPr>
                <w:rFonts w:ascii="Times New Roman" w:eastAsia="Calibri" w:hAnsi="Times New Roman" w:cs="Times New Roman"/>
                <w:b/>
                <w:sz w:val="22"/>
                <w:szCs w:val="22"/>
                <w:lang w:val="ro-RO" w:eastAsia="en-US"/>
              </w:rPr>
            </w:pPr>
            <w:r>
              <w:rPr>
                <w:rFonts w:ascii="Times New Roman" w:eastAsia="Calibri" w:hAnsi="Times New Roman" w:cs="Times New Roman"/>
                <w:b/>
                <w:sz w:val="22"/>
                <w:szCs w:val="22"/>
                <w:lang w:val="ro-RO" w:eastAsia="en-US"/>
              </w:rPr>
              <w:t>Bunuri</w:t>
            </w:r>
          </w:p>
        </w:tc>
        <w:tc>
          <w:tcPr>
            <w:tcW w:w="1417" w:type="dxa"/>
            <w:shd w:val="clear" w:color="auto" w:fill="auto"/>
          </w:tcPr>
          <w:p w14:paraId="38783F3A" w14:textId="77777777" w:rsidR="0095686F" w:rsidRDefault="0095686F" w:rsidP="004212E7">
            <w:pPr>
              <w:suppressAutoHyphens w:val="0"/>
              <w:spacing w:before="0" w:after="0" w:line="276" w:lineRule="auto"/>
              <w:jc w:val="center"/>
              <w:rPr>
                <w:rFonts w:ascii="Times New Roman" w:eastAsia="Calibri" w:hAnsi="Times New Roman" w:cs="Times New Roman"/>
                <w:b/>
                <w:sz w:val="22"/>
                <w:szCs w:val="22"/>
                <w:lang w:val="ro-RO" w:eastAsia="en-US"/>
              </w:rPr>
            </w:pPr>
            <w:r w:rsidRPr="00891E09">
              <w:rPr>
                <w:rFonts w:ascii="Times New Roman" w:eastAsia="Calibri" w:hAnsi="Times New Roman" w:cs="Times New Roman"/>
                <w:b/>
                <w:sz w:val="22"/>
                <w:szCs w:val="22"/>
                <w:lang w:val="ro-RO" w:eastAsia="en-US"/>
              </w:rPr>
              <w:t>Canti</w:t>
            </w:r>
          </w:p>
          <w:p w14:paraId="781E5EEC" w14:textId="77777777" w:rsidR="0095686F" w:rsidRPr="00891E09" w:rsidRDefault="0095686F" w:rsidP="004212E7">
            <w:pPr>
              <w:suppressAutoHyphens w:val="0"/>
              <w:spacing w:before="0" w:after="0" w:line="276" w:lineRule="auto"/>
              <w:jc w:val="center"/>
              <w:rPr>
                <w:rFonts w:ascii="Times New Roman" w:eastAsia="Calibri" w:hAnsi="Times New Roman" w:cs="Times New Roman"/>
                <w:b/>
                <w:sz w:val="22"/>
                <w:szCs w:val="22"/>
                <w:lang w:val="ro-RO" w:eastAsia="en-US"/>
              </w:rPr>
            </w:pPr>
            <w:r w:rsidRPr="00891E09">
              <w:rPr>
                <w:rFonts w:ascii="Times New Roman" w:eastAsia="Calibri" w:hAnsi="Times New Roman" w:cs="Times New Roman"/>
                <w:b/>
                <w:sz w:val="22"/>
                <w:szCs w:val="22"/>
                <w:lang w:val="ro-RO" w:eastAsia="en-US"/>
              </w:rPr>
              <w:t>tatea</w:t>
            </w:r>
          </w:p>
        </w:tc>
        <w:tc>
          <w:tcPr>
            <w:tcW w:w="2082" w:type="dxa"/>
            <w:shd w:val="clear" w:color="auto" w:fill="auto"/>
          </w:tcPr>
          <w:p w14:paraId="402C6F2F" w14:textId="77777777" w:rsidR="0095686F" w:rsidRPr="00891E09" w:rsidRDefault="0095686F" w:rsidP="004212E7">
            <w:pPr>
              <w:suppressAutoHyphens w:val="0"/>
              <w:spacing w:before="100" w:beforeAutospacing="1" w:after="100" w:afterAutospacing="1" w:line="276" w:lineRule="auto"/>
              <w:ind w:left="-250"/>
              <w:jc w:val="center"/>
              <w:rPr>
                <w:rFonts w:ascii="Times New Roman" w:eastAsia="Calibri" w:hAnsi="Times New Roman" w:cs="Times New Roman"/>
                <w:b/>
                <w:color w:val="FF0000"/>
                <w:sz w:val="22"/>
                <w:szCs w:val="22"/>
                <w:lang w:val="ro-RO" w:eastAsia="en-US"/>
              </w:rPr>
            </w:pPr>
            <w:r w:rsidRPr="00891E09">
              <w:rPr>
                <w:rFonts w:ascii="Times New Roman" w:eastAsia="Calibri" w:hAnsi="Times New Roman" w:cs="Times New Roman"/>
                <w:b/>
                <w:sz w:val="22"/>
                <w:szCs w:val="22"/>
                <w:lang w:val="ro-RO" w:eastAsia="en-US"/>
              </w:rPr>
              <w:t>Specificațiile tehnice</w:t>
            </w:r>
          </w:p>
        </w:tc>
        <w:tc>
          <w:tcPr>
            <w:tcW w:w="3255" w:type="dxa"/>
            <w:shd w:val="clear" w:color="auto" w:fill="auto"/>
          </w:tcPr>
          <w:p w14:paraId="03B223D6" w14:textId="77777777" w:rsidR="0095686F" w:rsidRPr="00891E09" w:rsidRDefault="0095686F" w:rsidP="004212E7">
            <w:pPr>
              <w:suppressAutoHyphens w:val="0"/>
              <w:spacing w:before="100" w:beforeAutospacing="1" w:after="100" w:afterAutospacing="1" w:line="276" w:lineRule="auto"/>
              <w:rPr>
                <w:rFonts w:ascii="Times New Roman" w:eastAsia="Calibri" w:hAnsi="Times New Roman" w:cs="Times New Roman"/>
                <w:b/>
                <w:sz w:val="22"/>
                <w:szCs w:val="22"/>
                <w:lang w:val="ro-RO" w:eastAsia="en-US"/>
              </w:rPr>
            </w:pPr>
            <w:r w:rsidRPr="00891E09">
              <w:rPr>
                <w:rFonts w:ascii="Times New Roman" w:eastAsia="Calibri" w:hAnsi="Times New Roman" w:cs="Times New Roman"/>
                <w:b/>
                <w:sz w:val="22"/>
                <w:szCs w:val="22"/>
                <w:lang w:val="ro-RO" w:eastAsia="en-US"/>
              </w:rPr>
              <w:t>Perioada de livrare luna</w:t>
            </w:r>
            <w:r>
              <w:rPr>
                <w:rFonts w:ascii="Times New Roman" w:eastAsia="Calibri" w:hAnsi="Times New Roman" w:cs="Times New Roman"/>
                <w:b/>
                <w:sz w:val="22"/>
                <w:szCs w:val="22"/>
                <w:lang w:val="ro-RO" w:eastAsia="en-US"/>
              </w:rPr>
              <w:t>,</w:t>
            </w:r>
            <w:r w:rsidRPr="00891E09">
              <w:rPr>
                <w:rFonts w:ascii="Times New Roman" w:eastAsia="Calibri" w:hAnsi="Times New Roman" w:cs="Times New Roman"/>
                <w:b/>
                <w:sz w:val="22"/>
                <w:szCs w:val="22"/>
                <w:lang w:val="ro-RO" w:eastAsia="en-US"/>
              </w:rPr>
              <w:t xml:space="preserve"> anul</w:t>
            </w:r>
          </w:p>
        </w:tc>
        <w:tc>
          <w:tcPr>
            <w:tcW w:w="1609" w:type="dxa"/>
          </w:tcPr>
          <w:p w14:paraId="64158056" w14:textId="77777777" w:rsidR="0095686F" w:rsidRPr="00891E09" w:rsidRDefault="0095686F" w:rsidP="004212E7">
            <w:pPr>
              <w:suppressAutoHyphens w:val="0"/>
              <w:spacing w:before="100" w:beforeAutospacing="1" w:after="100" w:afterAutospacing="1" w:line="276" w:lineRule="auto"/>
              <w:rPr>
                <w:rFonts w:ascii="Times New Roman" w:eastAsia="Calibri" w:hAnsi="Times New Roman" w:cs="Times New Roman"/>
                <w:b/>
                <w:sz w:val="22"/>
                <w:szCs w:val="22"/>
                <w:lang w:val="ro-RO" w:eastAsia="en-US"/>
              </w:rPr>
            </w:pPr>
            <w:r>
              <w:rPr>
                <w:rFonts w:ascii="Times New Roman" w:eastAsia="Calibri" w:hAnsi="Times New Roman" w:cs="Times New Roman"/>
                <w:b/>
                <w:sz w:val="22"/>
                <w:szCs w:val="22"/>
                <w:lang w:val="ro-RO" w:eastAsia="en-US"/>
              </w:rPr>
              <w:t xml:space="preserve">  Suma lei (fără TVA)</w:t>
            </w:r>
          </w:p>
        </w:tc>
      </w:tr>
      <w:tr w:rsidR="0095686F" w:rsidRPr="00891E09" w14:paraId="4A6785B6" w14:textId="77777777" w:rsidTr="00837F3E">
        <w:trPr>
          <w:trHeight w:val="235"/>
          <w:jc w:val="center"/>
        </w:trPr>
        <w:tc>
          <w:tcPr>
            <w:tcW w:w="12272" w:type="dxa"/>
            <w:gridSpan w:val="4"/>
            <w:shd w:val="clear" w:color="auto" w:fill="D6E3BC" w:themeFill="accent3" w:themeFillTint="66"/>
          </w:tcPr>
          <w:p w14:paraId="3E512CD4" w14:textId="77777777" w:rsidR="0095686F" w:rsidRPr="00891E09" w:rsidRDefault="0095686F" w:rsidP="004212E7">
            <w:pPr>
              <w:suppressAutoHyphens w:val="0"/>
              <w:spacing w:before="100" w:beforeAutospacing="1" w:after="100" w:afterAutospacing="1" w:line="276" w:lineRule="auto"/>
              <w:rPr>
                <w:rFonts w:ascii="Times New Roman" w:eastAsia="Calibri" w:hAnsi="Times New Roman" w:cs="Times New Roman"/>
                <w:b/>
                <w:sz w:val="22"/>
                <w:szCs w:val="22"/>
                <w:lang w:val="ro-RO" w:eastAsia="en-US"/>
              </w:rPr>
            </w:pPr>
          </w:p>
        </w:tc>
        <w:tc>
          <w:tcPr>
            <w:tcW w:w="1609" w:type="dxa"/>
            <w:shd w:val="clear" w:color="auto" w:fill="D6E3BC" w:themeFill="accent3" w:themeFillTint="66"/>
          </w:tcPr>
          <w:p w14:paraId="4B31A3D8" w14:textId="77777777" w:rsidR="0095686F" w:rsidRDefault="0095686F" w:rsidP="004212E7">
            <w:pPr>
              <w:suppressAutoHyphens w:val="0"/>
              <w:spacing w:before="100" w:beforeAutospacing="1" w:after="100" w:afterAutospacing="1" w:line="276" w:lineRule="auto"/>
              <w:jc w:val="center"/>
              <w:rPr>
                <w:rFonts w:ascii="Times New Roman" w:eastAsia="Calibri" w:hAnsi="Times New Roman" w:cs="Times New Roman"/>
                <w:b/>
                <w:sz w:val="22"/>
                <w:szCs w:val="22"/>
                <w:lang w:val="ro-RO" w:eastAsia="en-US"/>
              </w:rPr>
            </w:pPr>
          </w:p>
        </w:tc>
      </w:tr>
      <w:tr w:rsidR="0095686F" w:rsidRPr="00891E09" w14:paraId="6566CCC5" w14:textId="77777777" w:rsidTr="00837F3E">
        <w:trPr>
          <w:trHeight w:val="114"/>
          <w:jc w:val="center"/>
        </w:trPr>
        <w:tc>
          <w:tcPr>
            <w:tcW w:w="12272" w:type="dxa"/>
            <w:gridSpan w:val="4"/>
            <w:shd w:val="clear" w:color="auto" w:fill="D6E3BC" w:themeFill="accent3" w:themeFillTint="66"/>
          </w:tcPr>
          <w:p w14:paraId="008174B5" w14:textId="77777777" w:rsidR="0095686F" w:rsidRPr="00891E09" w:rsidRDefault="0095686F" w:rsidP="004212E7">
            <w:pPr>
              <w:suppressAutoHyphens w:val="0"/>
              <w:spacing w:before="0" w:after="0" w:line="276" w:lineRule="auto"/>
              <w:ind w:left="-426"/>
              <w:jc w:val="center"/>
              <w:rPr>
                <w:rFonts w:ascii="Times New Roman" w:eastAsia="Calibri" w:hAnsi="Times New Roman" w:cs="Times New Roman"/>
                <w:sz w:val="22"/>
                <w:szCs w:val="22"/>
                <w:lang w:val="ro-RO" w:eastAsia="en-US"/>
              </w:rPr>
            </w:pPr>
          </w:p>
        </w:tc>
        <w:tc>
          <w:tcPr>
            <w:tcW w:w="1609" w:type="dxa"/>
            <w:shd w:val="clear" w:color="auto" w:fill="D6E3BC" w:themeFill="accent3" w:themeFillTint="66"/>
          </w:tcPr>
          <w:p w14:paraId="0166F237" w14:textId="77777777" w:rsidR="0095686F" w:rsidRPr="00F70501" w:rsidRDefault="0095686F" w:rsidP="004212E7">
            <w:pPr>
              <w:suppressAutoHyphens w:val="0"/>
              <w:spacing w:before="0" w:after="0" w:line="276" w:lineRule="auto"/>
              <w:ind w:left="-426"/>
              <w:jc w:val="center"/>
              <w:rPr>
                <w:rFonts w:ascii="Times New Roman" w:eastAsia="Calibri" w:hAnsi="Times New Roman" w:cs="Times New Roman"/>
                <w:b/>
                <w:bCs/>
                <w:sz w:val="22"/>
                <w:szCs w:val="22"/>
                <w:lang w:val="en-US" w:eastAsia="en-US"/>
              </w:rPr>
            </w:pPr>
          </w:p>
        </w:tc>
      </w:tr>
      <w:tr w:rsidR="0095686F" w:rsidRPr="00891E09" w14:paraId="5C05DCFC" w14:textId="77777777" w:rsidTr="00837F3E">
        <w:trPr>
          <w:trHeight w:val="114"/>
          <w:jc w:val="center"/>
        </w:trPr>
        <w:tc>
          <w:tcPr>
            <w:tcW w:w="5518" w:type="dxa"/>
            <w:shd w:val="clear" w:color="auto" w:fill="auto"/>
          </w:tcPr>
          <w:p w14:paraId="7CB74F59" w14:textId="23180DC9" w:rsidR="0095686F" w:rsidRPr="00946984" w:rsidRDefault="00B9663F" w:rsidP="0095686F">
            <w:pPr>
              <w:widowControl w:val="0"/>
              <w:suppressAutoHyphens w:val="0"/>
              <w:autoSpaceDE w:val="0"/>
              <w:autoSpaceDN w:val="0"/>
              <w:spacing w:before="0" w:after="0" w:line="276" w:lineRule="auto"/>
              <w:ind w:left="34"/>
              <w:rPr>
                <w:rFonts w:ascii="Times New Roman" w:eastAsia="Carlito" w:hAnsi="Times New Roman" w:cs="Times New Roman"/>
                <w:sz w:val="22"/>
                <w:szCs w:val="22"/>
                <w:lang w:eastAsia="en-US"/>
              </w:rPr>
            </w:pPr>
            <w:r w:rsidRPr="00B9663F">
              <w:rPr>
                <w:rFonts w:ascii="Times New Roman" w:hAnsi="Times New Roman" w:cs="Times New Roman"/>
                <w:i/>
                <w:iCs/>
                <w:sz w:val="24"/>
                <w:szCs w:val="24"/>
                <w:u w:val="single"/>
                <w:lang w:eastAsia="en-US"/>
              </w:rPr>
              <w:t>Achizitionarea: Servicii de proiectare privind organizarea infrastructurii sociale din municipiul Soroca - lucrări peisagistice, mobilier urban, casete luminiscente cu evenimente istorice, loc de joaca în stil rustic, totemuri în formă de carte deschisă, “Reabilitarea havuzurilor din Parcul Mihai Eminescu și Parcul Grigore Vieru,, , implementat prin Programul Interreg NEXT România–Republica Moldova 2021–2027, Proiect (cod ROMD00596), finanțat de Uniunea Europeană și cofinanțat de Primăria municipiului Soroca – Partener 2.</w:t>
            </w:r>
          </w:p>
        </w:tc>
        <w:tc>
          <w:tcPr>
            <w:tcW w:w="1417" w:type="dxa"/>
            <w:shd w:val="clear" w:color="auto" w:fill="auto"/>
          </w:tcPr>
          <w:p w14:paraId="1F6BFB00" w14:textId="77777777" w:rsidR="0095686F" w:rsidRPr="00891E09" w:rsidRDefault="0095686F" w:rsidP="0095686F">
            <w:pPr>
              <w:widowControl w:val="0"/>
              <w:suppressAutoHyphens w:val="0"/>
              <w:autoSpaceDE w:val="0"/>
              <w:autoSpaceDN w:val="0"/>
              <w:spacing w:before="0" w:after="0" w:line="276" w:lineRule="auto"/>
              <w:ind w:left="-108" w:firstLine="142"/>
              <w:rPr>
                <w:rFonts w:ascii="Times New Roman" w:eastAsia="Calibri" w:hAnsi="Times New Roman" w:cs="Times New Roman"/>
                <w:sz w:val="22"/>
                <w:szCs w:val="22"/>
                <w:lang w:val="ro-RO" w:eastAsia="en-US"/>
              </w:rPr>
            </w:pPr>
            <w:r>
              <w:rPr>
                <w:rFonts w:ascii="Times New Roman" w:eastAsia="Calibri" w:hAnsi="Times New Roman" w:cs="Times New Roman"/>
                <w:sz w:val="22"/>
                <w:szCs w:val="22"/>
                <w:lang w:val="ro-RO" w:eastAsia="en-US"/>
              </w:rPr>
              <w:t>1 buc.</w:t>
            </w:r>
          </w:p>
        </w:tc>
        <w:tc>
          <w:tcPr>
            <w:tcW w:w="2082" w:type="dxa"/>
            <w:shd w:val="clear" w:color="auto" w:fill="auto"/>
          </w:tcPr>
          <w:p w14:paraId="313F82C3" w14:textId="77777777" w:rsidR="00CE21E0" w:rsidRDefault="00CE21E0" w:rsidP="00CE21E0">
            <w:pPr>
              <w:autoSpaceDE w:val="0"/>
              <w:autoSpaceDN w:val="0"/>
              <w:adjustRightInd w:val="0"/>
              <w:spacing w:after="0"/>
              <w:rPr>
                <w:rFonts w:ascii="Times New Roman" w:eastAsia="Calibri" w:hAnsi="Times New Roman" w:cs="Times New Roman"/>
                <w:lang w:val="ro-RO"/>
              </w:rPr>
            </w:pPr>
            <w:r w:rsidRPr="00CE21E0">
              <w:rPr>
                <w:rFonts w:ascii="Times New Roman" w:eastAsia="Calibri" w:hAnsi="Times New Roman" w:cs="Times New Roman"/>
                <w:lang w:val="ro-RO"/>
              </w:rPr>
              <w:t xml:space="preserve">În baza criteriilor din </w:t>
            </w:r>
          </w:p>
          <w:p w14:paraId="17DA71F6" w14:textId="06BA3993" w:rsidR="0095686F" w:rsidRPr="00CB0DB7" w:rsidRDefault="00CE21E0" w:rsidP="00CE21E0">
            <w:pPr>
              <w:autoSpaceDE w:val="0"/>
              <w:autoSpaceDN w:val="0"/>
              <w:adjustRightInd w:val="0"/>
              <w:spacing w:after="0"/>
              <w:rPr>
                <w:rFonts w:ascii="Times New Roman" w:eastAsia="Calibri" w:hAnsi="Times New Roman" w:cs="Times New Roman"/>
                <w:lang w:val="ro-RO"/>
              </w:rPr>
            </w:pPr>
            <w:r w:rsidRPr="00CE21E0">
              <w:rPr>
                <w:rFonts w:ascii="Times New Roman" w:eastAsia="Calibri" w:hAnsi="Times New Roman" w:cs="Times New Roman"/>
                <w:lang w:val="ro-RO"/>
              </w:rPr>
              <w:t>Caietul de sarcini</w:t>
            </w:r>
          </w:p>
        </w:tc>
        <w:tc>
          <w:tcPr>
            <w:tcW w:w="3255" w:type="dxa"/>
            <w:shd w:val="clear" w:color="auto" w:fill="auto"/>
          </w:tcPr>
          <w:p w14:paraId="272AB162" w14:textId="368724F4" w:rsidR="0095686F" w:rsidRPr="00837F3E" w:rsidRDefault="00837F3E" w:rsidP="00837F3E">
            <w:pPr>
              <w:suppressAutoHyphens w:val="0"/>
              <w:spacing w:before="0" w:after="0" w:line="276" w:lineRule="auto"/>
              <w:ind w:left="-426"/>
              <w:jc w:val="center"/>
              <w:rPr>
                <w:rFonts w:ascii="Times New Roman" w:hAnsi="Times New Roman" w:cs="Times New Roman"/>
                <w:sz w:val="24"/>
                <w:szCs w:val="24"/>
                <w:highlight w:val="yellow"/>
                <w:lang w:val="ro-RO" w:eastAsia="en-US"/>
              </w:rPr>
            </w:pPr>
            <w:r w:rsidRPr="00837F3E">
              <w:rPr>
                <w:rFonts w:ascii="Times New Roman" w:hAnsi="Times New Roman" w:cs="Times New Roman"/>
                <w:sz w:val="24"/>
                <w:szCs w:val="24"/>
                <w:lang w:val="ro-RO" w:eastAsia="en-US"/>
              </w:rPr>
              <w:t xml:space="preserve">Pînă la </w:t>
            </w:r>
            <w:r w:rsidR="00C820A4">
              <w:rPr>
                <w:rFonts w:ascii="Times New Roman" w:hAnsi="Times New Roman" w:cs="Times New Roman"/>
                <w:sz w:val="24"/>
                <w:szCs w:val="24"/>
                <w:lang w:val="ro-RO" w:eastAsia="en-US"/>
              </w:rPr>
              <w:t>45</w:t>
            </w:r>
            <w:r w:rsidRPr="00837F3E">
              <w:rPr>
                <w:rFonts w:ascii="Times New Roman" w:hAnsi="Times New Roman" w:cs="Times New Roman"/>
                <w:sz w:val="24"/>
                <w:szCs w:val="24"/>
                <w:lang w:val="ro-RO" w:eastAsia="en-US"/>
              </w:rPr>
              <w:t xml:space="preserve"> zile de la semnarea contractului (numerotarea va începe  cu a doua zi de la semnarea contractului)</w:t>
            </w:r>
          </w:p>
        </w:tc>
        <w:tc>
          <w:tcPr>
            <w:tcW w:w="1609" w:type="dxa"/>
          </w:tcPr>
          <w:p w14:paraId="2BE3C4E9" w14:textId="7341CBB1" w:rsidR="0095686F" w:rsidRDefault="00946984" w:rsidP="0095686F">
            <w:pPr>
              <w:suppressAutoHyphens w:val="0"/>
              <w:spacing w:before="0" w:after="0" w:line="276" w:lineRule="auto"/>
              <w:ind w:left="-426"/>
              <w:jc w:val="center"/>
              <w:rPr>
                <w:rFonts w:ascii="Times New Roman" w:eastAsia="Calibri" w:hAnsi="Times New Roman" w:cs="Times New Roman"/>
                <w:sz w:val="22"/>
                <w:szCs w:val="22"/>
                <w:lang w:val="ro-RO" w:eastAsia="en-US"/>
              </w:rPr>
            </w:pPr>
            <w:r>
              <w:rPr>
                <w:rFonts w:ascii="Times New Roman" w:eastAsia="Calibri" w:hAnsi="Times New Roman" w:cs="Times New Roman"/>
                <w:sz w:val="22"/>
                <w:szCs w:val="22"/>
                <w:lang w:val="ro-RO" w:eastAsia="en-US"/>
              </w:rPr>
              <w:t>605700</w:t>
            </w:r>
          </w:p>
        </w:tc>
      </w:tr>
      <w:tr w:rsidR="0095686F" w:rsidRPr="00891E09" w14:paraId="3038FB9C" w14:textId="77777777" w:rsidTr="00837F3E">
        <w:trPr>
          <w:trHeight w:val="114"/>
          <w:jc w:val="center"/>
        </w:trPr>
        <w:tc>
          <w:tcPr>
            <w:tcW w:w="12272" w:type="dxa"/>
            <w:gridSpan w:val="4"/>
            <w:shd w:val="clear" w:color="auto" w:fill="D6E3BC" w:themeFill="accent3" w:themeFillTint="66"/>
          </w:tcPr>
          <w:p w14:paraId="67FB8E2E" w14:textId="77777777" w:rsidR="0095686F" w:rsidRPr="00037245" w:rsidRDefault="0095686F" w:rsidP="0095686F">
            <w:pPr>
              <w:suppressAutoHyphens w:val="0"/>
              <w:spacing w:before="0" w:after="0" w:line="276" w:lineRule="auto"/>
              <w:ind w:left="-426"/>
              <w:jc w:val="center"/>
              <w:rPr>
                <w:rFonts w:ascii="Times New Roman" w:eastAsia="Calibri" w:hAnsi="Times New Roman" w:cs="Times New Roman"/>
                <w:b/>
                <w:bCs/>
                <w:sz w:val="22"/>
                <w:szCs w:val="22"/>
                <w:lang w:val="ro-RO" w:eastAsia="en-US"/>
              </w:rPr>
            </w:pPr>
            <w:r>
              <w:rPr>
                <w:rFonts w:ascii="Times New Roman" w:eastAsia="Calibri" w:hAnsi="Times New Roman" w:cs="Times New Roman"/>
                <w:b/>
                <w:bCs/>
                <w:sz w:val="22"/>
                <w:szCs w:val="22"/>
                <w:lang w:val="ro-RO" w:eastAsia="en-US"/>
              </w:rPr>
              <w:t xml:space="preserve"> TOTAL</w:t>
            </w:r>
          </w:p>
        </w:tc>
        <w:tc>
          <w:tcPr>
            <w:tcW w:w="1609" w:type="dxa"/>
            <w:shd w:val="clear" w:color="auto" w:fill="D6E3BC" w:themeFill="accent3" w:themeFillTint="66"/>
          </w:tcPr>
          <w:p w14:paraId="388A645C" w14:textId="6042E35A" w:rsidR="0095686F" w:rsidRPr="00037245" w:rsidRDefault="00946984" w:rsidP="0095686F">
            <w:pPr>
              <w:suppressAutoHyphens w:val="0"/>
              <w:spacing w:before="0" w:after="0" w:line="276" w:lineRule="auto"/>
              <w:ind w:left="-426"/>
              <w:jc w:val="center"/>
              <w:rPr>
                <w:rFonts w:ascii="Times New Roman" w:eastAsia="Calibri" w:hAnsi="Times New Roman" w:cs="Times New Roman"/>
                <w:b/>
                <w:bCs/>
                <w:sz w:val="22"/>
                <w:szCs w:val="22"/>
                <w:lang w:val="ro-RO" w:eastAsia="en-US"/>
              </w:rPr>
            </w:pPr>
            <w:r>
              <w:rPr>
                <w:rFonts w:ascii="Times New Roman" w:eastAsia="Calibri" w:hAnsi="Times New Roman" w:cs="Times New Roman"/>
                <w:sz w:val="22"/>
                <w:szCs w:val="22"/>
                <w:lang w:val="ro-RO" w:eastAsia="en-US"/>
              </w:rPr>
              <w:t>605700</w:t>
            </w:r>
          </w:p>
        </w:tc>
      </w:tr>
    </w:tbl>
    <w:p w14:paraId="390AD94B" w14:textId="77777777" w:rsidR="0095686F" w:rsidRPr="00AA5FEE" w:rsidRDefault="0095686F" w:rsidP="00F75C35">
      <w:pPr>
        <w:tabs>
          <w:tab w:val="left" w:pos="567"/>
        </w:tabs>
        <w:spacing w:before="0" w:after="0"/>
        <w:rPr>
          <w:rFonts w:ascii="Times New Roman" w:hAnsi="Times New Roman" w:cs="Times New Roman"/>
          <w:b/>
          <w:sz w:val="22"/>
          <w:szCs w:val="22"/>
        </w:rPr>
      </w:pPr>
    </w:p>
    <w:p w14:paraId="14E26AA0" w14:textId="0DAADDC1" w:rsidR="00E82B44" w:rsidRDefault="00192CFC" w:rsidP="00192CFC">
      <w:pPr>
        <w:tabs>
          <w:tab w:val="left" w:pos="3585"/>
          <w:tab w:val="left" w:pos="10740"/>
        </w:tabs>
        <w:spacing w:before="0" w:after="0"/>
        <w:jc w:val="both"/>
        <w:outlineLvl w:val="0"/>
        <w:rPr>
          <w:rFonts w:ascii="Times New Roman" w:hAnsi="Times New Roman" w:cs="Times New Roman"/>
          <w:b/>
          <w:sz w:val="22"/>
          <w:szCs w:val="22"/>
          <w:lang w:val="ro-RO"/>
        </w:rPr>
      </w:pPr>
      <w:r>
        <w:rPr>
          <w:rFonts w:ascii="Times New Roman" w:hAnsi="Times New Roman" w:cs="Times New Roman"/>
          <w:b/>
          <w:sz w:val="22"/>
          <w:szCs w:val="22"/>
          <w:lang w:val="ro-RO"/>
        </w:rPr>
        <w:tab/>
        <w:t>Prestator</w:t>
      </w:r>
      <w:r>
        <w:rPr>
          <w:rFonts w:ascii="Times New Roman" w:hAnsi="Times New Roman" w:cs="Times New Roman"/>
          <w:b/>
          <w:sz w:val="22"/>
          <w:szCs w:val="22"/>
          <w:lang w:val="ro-RO"/>
        </w:rPr>
        <w:tab/>
        <w:t>Beneficiar</w:t>
      </w:r>
    </w:p>
    <w:p w14:paraId="4D212988" w14:textId="77777777" w:rsidR="00E82B44" w:rsidRDefault="00E82B44" w:rsidP="00B86EE8">
      <w:pPr>
        <w:spacing w:before="0" w:after="0"/>
        <w:jc w:val="both"/>
        <w:outlineLvl w:val="0"/>
        <w:rPr>
          <w:rFonts w:ascii="Times New Roman" w:hAnsi="Times New Roman" w:cs="Times New Roman"/>
          <w:b/>
          <w:sz w:val="22"/>
          <w:szCs w:val="22"/>
          <w:lang w:val="ro-RO"/>
        </w:rPr>
      </w:pPr>
    </w:p>
    <w:p w14:paraId="0C432319" w14:textId="77777777" w:rsidR="00E82B44" w:rsidRDefault="00E82B44" w:rsidP="00B86EE8">
      <w:pPr>
        <w:spacing w:before="0" w:after="0"/>
        <w:jc w:val="both"/>
        <w:outlineLvl w:val="0"/>
        <w:rPr>
          <w:rFonts w:ascii="Times New Roman" w:hAnsi="Times New Roman" w:cs="Times New Roman"/>
          <w:b/>
          <w:sz w:val="22"/>
          <w:szCs w:val="22"/>
          <w:lang w:val="ro-RO"/>
        </w:rPr>
      </w:pPr>
    </w:p>
    <w:p w14:paraId="06A61DA6" w14:textId="77777777" w:rsidR="00E82B44" w:rsidRDefault="00E82B44" w:rsidP="00B86EE8">
      <w:pPr>
        <w:spacing w:before="0" w:after="0"/>
        <w:jc w:val="both"/>
        <w:outlineLvl w:val="0"/>
        <w:rPr>
          <w:rFonts w:ascii="Times New Roman" w:hAnsi="Times New Roman" w:cs="Times New Roman"/>
          <w:b/>
          <w:sz w:val="22"/>
          <w:szCs w:val="22"/>
          <w:lang w:val="ro-RO"/>
        </w:rPr>
      </w:pPr>
    </w:p>
    <w:p w14:paraId="2DCC192F" w14:textId="77777777" w:rsidR="00E82B44" w:rsidRDefault="00E82B44" w:rsidP="00B86EE8">
      <w:pPr>
        <w:spacing w:before="0" w:after="0"/>
        <w:jc w:val="both"/>
        <w:outlineLvl w:val="0"/>
        <w:rPr>
          <w:rFonts w:ascii="Times New Roman" w:hAnsi="Times New Roman" w:cs="Times New Roman"/>
          <w:b/>
          <w:sz w:val="22"/>
          <w:szCs w:val="22"/>
          <w:lang w:val="ro-RO"/>
        </w:rPr>
      </w:pPr>
    </w:p>
    <w:p w14:paraId="6D38EEA6" w14:textId="77777777" w:rsidR="00E82B44" w:rsidRDefault="00E82B44" w:rsidP="00B86EE8">
      <w:pPr>
        <w:spacing w:before="0" w:after="0"/>
        <w:jc w:val="both"/>
        <w:outlineLvl w:val="0"/>
        <w:rPr>
          <w:rFonts w:ascii="Times New Roman" w:hAnsi="Times New Roman" w:cs="Times New Roman"/>
          <w:b/>
          <w:sz w:val="22"/>
          <w:szCs w:val="22"/>
          <w:lang w:val="ro-RO"/>
        </w:rPr>
      </w:pPr>
    </w:p>
    <w:sectPr w:rsidR="00E82B44" w:rsidSect="00B86EE8">
      <w:headerReference w:type="default" r:id="rId8"/>
      <w:footerReference w:type="default" r:id="rId9"/>
      <w:pgSz w:w="16838" w:h="11906" w:orient="landscape"/>
      <w:pgMar w:top="709" w:right="1134" w:bottom="1418" w:left="1134" w:header="720" w:footer="40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E6831" w14:textId="77777777" w:rsidR="001C44BA" w:rsidRDefault="001C44BA">
      <w:pPr>
        <w:spacing w:before="0" w:after="0"/>
      </w:pPr>
      <w:r>
        <w:separator/>
      </w:r>
    </w:p>
  </w:endnote>
  <w:endnote w:type="continuationSeparator" w:id="0">
    <w:p w14:paraId="2BED1EB5" w14:textId="77777777" w:rsidR="001C44BA" w:rsidRDefault="001C44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erif">
    <w:altName w:val="Times New Roman"/>
    <w:charset w:val="01"/>
    <w:family w:val="roman"/>
    <w:pitch w:val="variable"/>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Optima">
    <w:altName w:val="Arial"/>
    <w:charset w:val="00"/>
    <w:family w:val="swiss"/>
    <w:pitch w:val="variable"/>
  </w:font>
  <w:font w:name="Tahoma">
    <w:altName w:val="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Arial"/>
    <w:charset w:val="00"/>
    <w:family w:val="swiss"/>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02D9A" w14:textId="77777777" w:rsidR="005B5BBF" w:rsidRDefault="005B5BBF">
    <w:pPr>
      <w:pStyle w:val="ae"/>
      <w:tabs>
        <w:tab w:val="clear" w:pos="4320"/>
        <w:tab w:val="center" w:pos="0"/>
      </w:tabs>
      <w:spacing w:before="0" w:after="0"/>
      <w:rPr>
        <w:rFonts w:ascii="Times New Roman"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3F121" w14:textId="57AF6F06" w:rsidR="00083B35" w:rsidRDefault="00083B35">
    <w:pPr>
      <w:pStyle w:val="ae"/>
      <w:tabs>
        <w:tab w:val="clear" w:pos="4320"/>
        <w:tab w:val="center" w:pos="0"/>
      </w:tabs>
      <w:spacing w:before="0" w:after="0"/>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23533B" w14:textId="77777777" w:rsidR="001C44BA" w:rsidRDefault="001C44BA">
      <w:pPr>
        <w:rPr>
          <w:sz w:val="12"/>
        </w:rPr>
      </w:pPr>
      <w:r>
        <w:separator/>
      </w:r>
    </w:p>
  </w:footnote>
  <w:footnote w:type="continuationSeparator" w:id="0">
    <w:p w14:paraId="3B8CAF40" w14:textId="77777777" w:rsidR="001C44BA" w:rsidRDefault="001C44BA">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9110A" w14:textId="77777777" w:rsidR="00083B35" w:rsidRDefault="00083B3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05B34"/>
    <w:multiLevelType w:val="multilevel"/>
    <w:tmpl w:val="2F44B236"/>
    <w:lvl w:ilvl="0">
      <w:start w:val="1"/>
      <w:numFmt w:val="decimal"/>
      <w:pStyle w:val="1"/>
      <w:lvlText w:val="%1"/>
      <w:lvlJc w:val="left"/>
      <w:pPr>
        <w:tabs>
          <w:tab w:val="num" w:pos="567"/>
        </w:tabs>
        <w:ind w:left="567" w:hanging="567"/>
      </w:pPr>
      <w:rPr>
        <w:rFonts w:ascii="Arial" w:hAnsi="Arial" w:cs="Arial"/>
        <w:b/>
        <w:i w:val="0"/>
        <w:sz w:val="2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none"/>
      <w:pStyle w:val="6"/>
      <w:suff w:val="nothing"/>
      <w:lvlText w:val=""/>
      <w:lvlJc w:val="left"/>
      <w:pPr>
        <w:tabs>
          <w:tab w:val="num" w:pos="360"/>
        </w:tabs>
        <w:ind w:left="0" w:firstLine="0"/>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65776A0"/>
    <w:multiLevelType w:val="hybridMultilevel"/>
    <w:tmpl w:val="598A93E4"/>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86A3FCC"/>
    <w:multiLevelType w:val="multilevel"/>
    <w:tmpl w:val="638EA5E8"/>
    <w:lvl w:ilvl="0">
      <w:numFmt w:val="bullet"/>
      <w:lvlText w:val="-"/>
      <w:lvlJc w:val="left"/>
      <w:pPr>
        <w:tabs>
          <w:tab w:val="num" w:pos="360"/>
        </w:tabs>
        <w:ind w:left="360" w:hanging="360"/>
      </w:pPr>
      <w:rPr>
        <w:rFonts w:ascii="DejaVu Serif" w:hAnsi="DejaVu Serif" w:cs="DejaVu Serif" w:hint="default"/>
        <w:sz w:val="22"/>
        <w:lang w:val="en-GB"/>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1B8C6EB0"/>
    <w:multiLevelType w:val="multilevel"/>
    <w:tmpl w:val="4E92BA2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F7F0FDD"/>
    <w:multiLevelType w:val="multilevel"/>
    <w:tmpl w:val="7646EBE2"/>
    <w:lvl w:ilvl="0">
      <w:start w:val="1"/>
      <w:numFmt w:val="decimal"/>
      <w:pStyle w:val="bulletsub"/>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1B60414"/>
    <w:multiLevelType w:val="hybridMultilevel"/>
    <w:tmpl w:val="D46E13B2"/>
    <w:lvl w:ilvl="0" w:tplc="FFFFFFFF">
      <w:start w:val="1"/>
      <w:numFmt w:val="decimal"/>
      <w:lvlText w:val="%1."/>
      <w:lvlJc w:val="left"/>
      <w:pPr>
        <w:ind w:left="-66" w:hanging="360"/>
      </w:pPr>
      <w:rPr>
        <w:rFonts w:hint="default"/>
      </w:rPr>
    </w:lvl>
    <w:lvl w:ilvl="1" w:tplc="FFFFFFFF" w:tentative="1">
      <w:start w:val="1"/>
      <w:numFmt w:val="lowerLetter"/>
      <w:lvlText w:val="%2."/>
      <w:lvlJc w:val="left"/>
      <w:pPr>
        <w:ind w:left="654" w:hanging="360"/>
      </w:pPr>
    </w:lvl>
    <w:lvl w:ilvl="2" w:tplc="FFFFFFFF" w:tentative="1">
      <w:start w:val="1"/>
      <w:numFmt w:val="lowerRoman"/>
      <w:lvlText w:val="%3."/>
      <w:lvlJc w:val="right"/>
      <w:pPr>
        <w:ind w:left="1374" w:hanging="180"/>
      </w:pPr>
    </w:lvl>
    <w:lvl w:ilvl="3" w:tplc="FFFFFFFF" w:tentative="1">
      <w:start w:val="1"/>
      <w:numFmt w:val="decimal"/>
      <w:lvlText w:val="%4."/>
      <w:lvlJc w:val="left"/>
      <w:pPr>
        <w:ind w:left="2094" w:hanging="360"/>
      </w:pPr>
    </w:lvl>
    <w:lvl w:ilvl="4" w:tplc="FFFFFFFF" w:tentative="1">
      <w:start w:val="1"/>
      <w:numFmt w:val="lowerLetter"/>
      <w:lvlText w:val="%5."/>
      <w:lvlJc w:val="left"/>
      <w:pPr>
        <w:ind w:left="2814" w:hanging="360"/>
      </w:pPr>
    </w:lvl>
    <w:lvl w:ilvl="5" w:tplc="FFFFFFFF" w:tentative="1">
      <w:start w:val="1"/>
      <w:numFmt w:val="lowerRoman"/>
      <w:lvlText w:val="%6."/>
      <w:lvlJc w:val="right"/>
      <w:pPr>
        <w:ind w:left="3534" w:hanging="180"/>
      </w:pPr>
    </w:lvl>
    <w:lvl w:ilvl="6" w:tplc="FFFFFFFF" w:tentative="1">
      <w:start w:val="1"/>
      <w:numFmt w:val="decimal"/>
      <w:lvlText w:val="%7."/>
      <w:lvlJc w:val="left"/>
      <w:pPr>
        <w:ind w:left="4254" w:hanging="360"/>
      </w:pPr>
    </w:lvl>
    <w:lvl w:ilvl="7" w:tplc="FFFFFFFF" w:tentative="1">
      <w:start w:val="1"/>
      <w:numFmt w:val="lowerLetter"/>
      <w:lvlText w:val="%8."/>
      <w:lvlJc w:val="left"/>
      <w:pPr>
        <w:ind w:left="4974" w:hanging="360"/>
      </w:pPr>
    </w:lvl>
    <w:lvl w:ilvl="8" w:tplc="FFFFFFFF" w:tentative="1">
      <w:start w:val="1"/>
      <w:numFmt w:val="lowerRoman"/>
      <w:lvlText w:val="%9."/>
      <w:lvlJc w:val="right"/>
      <w:pPr>
        <w:ind w:left="5694" w:hanging="180"/>
      </w:pPr>
    </w:lvl>
  </w:abstractNum>
  <w:abstractNum w:abstractNumId="6" w15:restartNumberingAfterBreak="0">
    <w:nsid w:val="33D95532"/>
    <w:multiLevelType w:val="multilevel"/>
    <w:tmpl w:val="4E3A85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1B4B75"/>
    <w:multiLevelType w:val="hybridMultilevel"/>
    <w:tmpl w:val="A51A6F8E"/>
    <w:lvl w:ilvl="0" w:tplc="1FFA0A46">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EAC1BFA"/>
    <w:multiLevelType w:val="multilevel"/>
    <w:tmpl w:val="D6D2C4BA"/>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4078028B"/>
    <w:multiLevelType w:val="multilevel"/>
    <w:tmpl w:val="86109528"/>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5A7039DE"/>
    <w:multiLevelType w:val="hybridMultilevel"/>
    <w:tmpl w:val="D46E13B2"/>
    <w:lvl w:ilvl="0" w:tplc="C12C2C38">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1" w15:restartNumberingAfterBreak="0">
    <w:nsid w:val="5F215107"/>
    <w:multiLevelType w:val="hybridMultilevel"/>
    <w:tmpl w:val="CC2C598C"/>
    <w:lvl w:ilvl="0" w:tplc="DFCE85A0">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23A0EB0"/>
    <w:multiLevelType w:val="hybridMultilevel"/>
    <w:tmpl w:val="759438C6"/>
    <w:lvl w:ilvl="0" w:tplc="583C5648">
      <w:start w:val="1"/>
      <w:numFmt w:val="decimal"/>
      <w:lvlText w:val="%1."/>
      <w:lvlJc w:val="left"/>
      <w:pPr>
        <w:ind w:left="394" w:hanging="360"/>
      </w:pPr>
      <w:rPr>
        <w:rFonts w:hint="default"/>
        <w:b/>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0"/>
  </w:num>
  <w:num w:numId="2">
    <w:abstractNumId w:val="2"/>
  </w:num>
  <w:num w:numId="3">
    <w:abstractNumId w:val="4"/>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8"/>
  </w:num>
  <w:num w:numId="8">
    <w:abstractNumId w:val="3"/>
  </w:num>
  <w:num w:numId="9">
    <w:abstractNumId w:val="10"/>
  </w:num>
  <w:num w:numId="10">
    <w:abstractNumId w:val="7"/>
  </w:num>
  <w:num w:numId="11">
    <w:abstractNumId w:val="12"/>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083B35"/>
    <w:rsid w:val="00083B35"/>
    <w:rsid w:val="000C53C1"/>
    <w:rsid w:val="001101A5"/>
    <w:rsid w:val="00153040"/>
    <w:rsid w:val="00181085"/>
    <w:rsid w:val="0018650E"/>
    <w:rsid w:val="00192CFC"/>
    <w:rsid w:val="001A3443"/>
    <w:rsid w:val="001C44BA"/>
    <w:rsid w:val="001C6BCF"/>
    <w:rsid w:val="001D3219"/>
    <w:rsid w:val="001F1705"/>
    <w:rsid w:val="00202394"/>
    <w:rsid w:val="002201F4"/>
    <w:rsid w:val="002275AF"/>
    <w:rsid w:val="00246911"/>
    <w:rsid w:val="002E3A88"/>
    <w:rsid w:val="003027A3"/>
    <w:rsid w:val="00317B63"/>
    <w:rsid w:val="003566F6"/>
    <w:rsid w:val="003A0E2A"/>
    <w:rsid w:val="003A690E"/>
    <w:rsid w:val="003D6B09"/>
    <w:rsid w:val="0041169B"/>
    <w:rsid w:val="00412140"/>
    <w:rsid w:val="00475F89"/>
    <w:rsid w:val="00476BF7"/>
    <w:rsid w:val="004A598C"/>
    <w:rsid w:val="004C20B9"/>
    <w:rsid w:val="005A2615"/>
    <w:rsid w:val="005B5BBF"/>
    <w:rsid w:val="00606E84"/>
    <w:rsid w:val="006519F0"/>
    <w:rsid w:val="00683FEF"/>
    <w:rsid w:val="00692D4F"/>
    <w:rsid w:val="006B0741"/>
    <w:rsid w:val="006B74BB"/>
    <w:rsid w:val="00785DFB"/>
    <w:rsid w:val="00794FAA"/>
    <w:rsid w:val="007A31A6"/>
    <w:rsid w:val="007D264B"/>
    <w:rsid w:val="007D38E8"/>
    <w:rsid w:val="00811F5B"/>
    <w:rsid w:val="00837F3E"/>
    <w:rsid w:val="008B025F"/>
    <w:rsid w:val="008F13A2"/>
    <w:rsid w:val="009270C5"/>
    <w:rsid w:val="00936A90"/>
    <w:rsid w:val="00937674"/>
    <w:rsid w:val="00946984"/>
    <w:rsid w:val="0095686F"/>
    <w:rsid w:val="00966665"/>
    <w:rsid w:val="009A21E8"/>
    <w:rsid w:val="00A72A96"/>
    <w:rsid w:val="00A806E8"/>
    <w:rsid w:val="00A949F5"/>
    <w:rsid w:val="00AA0850"/>
    <w:rsid w:val="00AA5FEE"/>
    <w:rsid w:val="00AB54DB"/>
    <w:rsid w:val="00AF6D55"/>
    <w:rsid w:val="00B32BD6"/>
    <w:rsid w:val="00B4691E"/>
    <w:rsid w:val="00B86E30"/>
    <w:rsid w:val="00B86EE8"/>
    <w:rsid w:val="00B9663F"/>
    <w:rsid w:val="00BC4A69"/>
    <w:rsid w:val="00BD7AB1"/>
    <w:rsid w:val="00BF55E6"/>
    <w:rsid w:val="00C37BB7"/>
    <w:rsid w:val="00C470AD"/>
    <w:rsid w:val="00C820A4"/>
    <w:rsid w:val="00C97DCB"/>
    <w:rsid w:val="00CA1550"/>
    <w:rsid w:val="00CB0DB7"/>
    <w:rsid w:val="00CD4177"/>
    <w:rsid w:val="00CE21E0"/>
    <w:rsid w:val="00CF5262"/>
    <w:rsid w:val="00D22097"/>
    <w:rsid w:val="00D3452D"/>
    <w:rsid w:val="00D37DBE"/>
    <w:rsid w:val="00D44D29"/>
    <w:rsid w:val="00D62B04"/>
    <w:rsid w:val="00D945BF"/>
    <w:rsid w:val="00DC2D07"/>
    <w:rsid w:val="00DD168F"/>
    <w:rsid w:val="00E82B44"/>
    <w:rsid w:val="00E8476F"/>
    <w:rsid w:val="00E856ED"/>
    <w:rsid w:val="00EB25A2"/>
    <w:rsid w:val="00EF5A3B"/>
    <w:rsid w:val="00EF629E"/>
    <w:rsid w:val="00EF6A02"/>
    <w:rsid w:val="00F73F0C"/>
    <w:rsid w:val="00F75C35"/>
    <w:rsid w:val="00F82B36"/>
    <w:rsid w:val="00FD0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8ABCE"/>
  <w15:docId w15:val="{98E471D0-E9E8-43FA-AD06-9E4B2BB7D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jaVu Serif" w:eastAsia="DejaVu Sans" w:hAnsi="DejaVu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120" w:after="120"/>
    </w:pPr>
    <w:rPr>
      <w:rFonts w:ascii="Arial" w:eastAsia="Times New Roman" w:hAnsi="Arial" w:cs="Arial"/>
      <w:sz w:val="20"/>
      <w:szCs w:val="20"/>
      <w:lang w:val="sv-SE" w:bidi="ar-SA"/>
    </w:rPr>
  </w:style>
  <w:style w:type="paragraph" w:styleId="1">
    <w:name w:val="heading 1"/>
    <w:basedOn w:val="a"/>
    <w:next w:val="a"/>
    <w:qFormat/>
    <w:pPr>
      <w:keepNext/>
      <w:numPr>
        <w:numId w:val="1"/>
      </w:numPr>
      <w:tabs>
        <w:tab w:val="right" w:pos="567"/>
      </w:tabs>
      <w:spacing w:before="240" w:after="240"/>
      <w:jc w:val="both"/>
      <w:outlineLvl w:val="0"/>
    </w:pPr>
    <w:rPr>
      <w:b/>
      <w:lang w:val="fr-BE"/>
    </w:rPr>
  </w:style>
  <w:style w:type="paragraph" w:styleId="2">
    <w:name w:val="heading 2"/>
    <w:basedOn w:val="a"/>
    <w:next w:val="a"/>
    <w:qFormat/>
    <w:pPr>
      <w:keepNext/>
      <w:outlineLvl w:val="1"/>
    </w:pPr>
    <w:rPr>
      <w:lang w:val="fr-BE"/>
    </w:rPr>
  </w:style>
  <w:style w:type="paragraph" w:styleId="3">
    <w:name w:val="heading 3"/>
    <w:basedOn w:val="a"/>
    <w:next w:val="a"/>
    <w:qFormat/>
    <w:pPr>
      <w:keepNext/>
      <w:outlineLvl w:val="2"/>
    </w:pPr>
    <w:rPr>
      <w:lang w:val="en-GB"/>
    </w:rPr>
  </w:style>
  <w:style w:type="paragraph" w:styleId="4">
    <w:name w:val="heading 4"/>
    <w:basedOn w:val="a"/>
    <w:next w:val="a"/>
    <w:qFormat/>
    <w:pPr>
      <w:keepNext/>
      <w:numPr>
        <w:ilvl w:val="3"/>
        <w:numId w:val="1"/>
      </w:numPr>
      <w:spacing w:before="240" w:after="60"/>
      <w:outlineLvl w:val="3"/>
    </w:pPr>
    <w:rPr>
      <w:b/>
      <w:sz w:val="24"/>
    </w:rPr>
  </w:style>
  <w:style w:type="paragraph" w:styleId="5">
    <w:name w:val="heading 5"/>
    <w:basedOn w:val="a"/>
    <w:next w:val="a"/>
    <w:qFormat/>
    <w:pPr>
      <w:numPr>
        <w:ilvl w:val="4"/>
        <w:numId w:val="1"/>
      </w:numPr>
      <w:spacing w:before="240" w:after="60"/>
      <w:outlineLvl w:val="4"/>
    </w:pPr>
    <w:rPr>
      <w:sz w:val="22"/>
    </w:rPr>
  </w:style>
  <w:style w:type="paragraph" w:styleId="6">
    <w:name w:val="heading 6"/>
    <w:basedOn w:val="a"/>
    <w:next w:val="a"/>
    <w:qFormat/>
    <w:pPr>
      <w:numPr>
        <w:ilvl w:val="5"/>
        <w:numId w:val="1"/>
      </w:numPr>
      <w:tabs>
        <w:tab w:val="left" w:pos="1152"/>
      </w:tabs>
      <w:spacing w:before="240" w:after="60"/>
      <w:ind w:left="1152" w:hanging="1152"/>
      <w:outlineLvl w:val="5"/>
    </w:pPr>
    <w:rPr>
      <w:i/>
      <w:sz w:val="22"/>
    </w:rPr>
  </w:style>
  <w:style w:type="paragraph" w:styleId="7">
    <w:name w:val="heading 7"/>
    <w:basedOn w:val="a"/>
    <w:next w:val="a"/>
    <w:qFormat/>
    <w:pPr>
      <w:numPr>
        <w:ilvl w:val="6"/>
        <w:numId w:val="1"/>
      </w:numPr>
      <w:spacing w:before="240" w:after="60"/>
      <w:outlineLvl w:val="6"/>
    </w:pPr>
  </w:style>
  <w:style w:type="paragraph" w:styleId="8">
    <w:name w:val="heading 8"/>
    <w:basedOn w:val="a"/>
    <w:next w:val="a"/>
    <w:qFormat/>
    <w:pPr>
      <w:numPr>
        <w:ilvl w:val="7"/>
        <w:numId w:val="1"/>
      </w:numPr>
      <w:spacing w:before="240" w:after="60"/>
      <w:outlineLvl w:val="7"/>
    </w:pPr>
    <w:rPr>
      <w:i/>
    </w:rPr>
  </w:style>
  <w:style w:type="paragraph" w:styleId="9">
    <w:name w:val="heading 9"/>
    <w:basedOn w:val="a"/>
    <w:next w:val="a"/>
    <w:qFormat/>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Symbol"/>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Times New Roman" w:hAnsi="Times New Roman" w:cs="Times New Roman"/>
      <w:sz w:val="22"/>
      <w:lang w:val="en-GB"/>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rPr>
      <w:sz w:val="20"/>
    </w:rPr>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rPr>
      <w:sz w:val="20"/>
    </w:rPr>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rPr>
      <w:sz w:val="20"/>
    </w:rPr>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rPr>
      <w:sz w:val="20"/>
    </w:rPr>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Arial" w:hAnsi="Arial" w:cs="Arial"/>
      <w:b w:val="0"/>
      <w:i w:val="0"/>
      <w:sz w:val="22"/>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rPr>
      <w:sz w:val="20"/>
    </w:rPr>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Arial" w:hAnsi="Arial" w:cs="Arial"/>
      <w:b/>
      <w:i/>
      <w:sz w:val="28"/>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Arial" w:hAnsi="Arial" w:cs="Arial"/>
      <w:b w:val="0"/>
      <w:i w:val="0"/>
      <w:sz w:val="22"/>
    </w:rPr>
  </w:style>
  <w:style w:type="character" w:customStyle="1" w:styleId="WW8Num28z0">
    <w:name w:val="WW8Num28z0"/>
    <w:qFormat/>
    <w:rPr>
      <w:rFonts w:ascii="Symbol" w:hAnsi="Symbol" w:cs="Symbol"/>
    </w:rPr>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rPr>
      <w:rFonts w:ascii="Arial" w:hAnsi="Arial" w:cs="Arial"/>
      <w:b w:val="0"/>
      <w:i w:val="0"/>
      <w:sz w:val="22"/>
    </w:rPr>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rFonts w:ascii="Arial" w:hAnsi="Arial" w:cs="Arial"/>
      <w:b/>
      <w:i/>
      <w:sz w:val="28"/>
    </w:rPr>
  </w:style>
  <w:style w:type="character" w:customStyle="1" w:styleId="WW8Num32z0">
    <w:name w:val="WW8Num32z0"/>
    <w:qFormat/>
  </w:style>
  <w:style w:type="character" w:customStyle="1" w:styleId="WW8Num32z1">
    <w:name w:val="WW8Num32z1"/>
    <w:qFormat/>
    <w:rPr>
      <w:sz w:val="20"/>
    </w:rPr>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Arial" w:hAnsi="Arial" w:cs="Arial"/>
      <w:b/>
      <w:i w:val="0"/>
      <w:sz w:val="20"/>
    </w:rPr>
  </w:style>
  <w:style w:type="character" w:customStyle="1" w:styleId="WW8Num33z1">
    <w:name w:val="WW8Num33z1"/>
    <w:qFormat/>
    <w:rPr>
      <w:rFonts w:ascii="Arial" w:hAnsi="Arial" w:cs="Arial"/>
      <w:b w:val="0"/>
      <w:i w:val="0"/>
      <w:sz w:val="20"/>
    </w:rPr>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rPr>
      <w:rFonts w:ascii="Times New Roman" w:hAnsi="Times New Roman" w:cs="Times New Roman"/>
    </w:rPr>
  </w:style>
  <w:style w:type="character" w:customStyle="1" w:styleId="WW8Num34z3">
    <w:name w:val="WW8Num34z3"/>
    <w:qFormat/>
    <w:rPr>
      <w:rFonts w:ascii="Symbol" w:hAnsi="Symbol" w:cs="Symbol"/>
    </w:rPr>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rPr>
      <w:sz w:val="20"/>
    </w:rPr>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St38z0">
    <w:name w:val="WW8NumSt38z0"/>
    <w:qFormat/>
    <w:rPr>
      <w:rFonts w:ascii="Symbol" w:hAnsi="Symbol" w:cs="Symbol"/>
    </w:rPr>
  </w:style>
  <w:style w:type="character" w:styleId="a3">
    <w:name w:val="page number"/>
    <w:basedOn w:val="a0"/>
  </w:style>
  <w:style w:type="character" w:styleId="a4">
    <w:name w:val="Hyperlink"/>
    <w:rPr>
      <w:color w:val="0000FF"/>
      <w:u w:val="single"/>
    </w:rPr>
  </w:style>
  <w:style w:type="character" w:customStyle="1" w:styleId="FootnoteCharacters">
    <w:name w:val="Footnote Characters"/>
    <w:qFormat/>
    <w:rPr>
      <w:vertAlign w:val="superscript"/>
    </w:rPr>
  </w:style>
  <w:style w:type="character" w:customStyle="1" w:styleId="StrongEmphasis">
    <w:name w:val="Strong Emphasis"/>
    <w:qFormat/>
    <w:rPr>
      <w:b/>
    </w:rPr>
  </w:style>
  <w:style w:type="character" w:styleId="a5">
    <w:name w:val="FollowedHyperlink"/>
    <w:rPr>
      <w:color w:val="800080"/>
      <w:u w:val="single"/>
    </w:rPr>
  </w:style>
  <w:style w:type="character" w:styleId="a6">
    <w:name w:val="Emphasis"/>
    <w:qFormat/>
    <w:rPr>
      <w:i/>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a"/>
    <w:next w:val="a7"/>
    <w:qFormat/>
    <w:pPr>
      <w:jc w:val="center"/>
    </w:pPr>
    <w:rPr>
      <w:b/>
      <w:sz w:val="28"/>
      <w:lang w:val="fr-BE"/>
    </w:rPr>
  </w:style>
  <w:style w:type="paragraph" w:styleId="a7">
    <w:name w:val="Body Text"/>
    <w:basedOn w:val="a"/>
  </w:style>
  <w:style w:type="paragraph" w:styleId="a8">
    <w:name w:val="List"/>
    <w:basedOn w:val="a7"/>
  </w:style>
  <w:style w:type="paragraph" w:styleId="a9">
    <w:name w:val="caption"/>
    <w:basedOn w:val="a"/>
    <w:qFormat/>
    <w:pPr>
      <w:suppressLineNumbers/>
    </w:pPr>
    <w:rPr>
      <w:i/>
      <w:iCs/>
      <w:sz w:val="24"/>
      <w:szCs w:val="24"/>
    </w:rPr>
  </w:style>
  <w:style w:type="paragraph" w:customStyle="1" w:styleId="Index">
    <w:name w:val="Index"/>
    <w:basedOn w:val="a"/>
    <w:qFormat/>
    <w:pPr>
      <w:suppressLineNumbers/>
    </w:pPr>
  </w:style>
  <w:style w:type="paragraph" w:styleId="aa">
    <w:name w:val="Subtitle"/>
    <w:basedOn w:val="a"/>
    <w:next w:val="a7"/>
    <w:qFormat/>
    <w:pPr>
      <w:jc w:val="center"/>
    </w:pPr>
    <w:rPr>
      <w:b/>
      <w:sz w:val="28"/>
      <w:lang w:val="fr-BE"/>
    </w:rPr>
  </w:style>
  <w:style w:type="paragraph" w:styleId="ab">
    <w:name w:val="Body Text Indent"/>
    <w:basedOn w:val="a"/>
    <w:pPr>
      <w:tabs>
        <w:tab w:val="left" w:pos="567"/>
      </w:tabs>
      <w:spacing w:before="0" w:after="0"/>
      <w:jc w:val="both"/>
    </w:pPr>
    <w:rPr>
      <w:rFonts w:ascii="Times New Roman" w:hAnsi="Times New Roman" w:cs="Times New Roman"/>
      <w:sz w:val="24"/>
    </w:rPr>
  </w:style>
  <w:style w:type="paragraph" w:styleId="20">
    <w:name w:val="Body Text Indent 2"/>
    <w:basedOn w:val="a"/>
    <w:qFormat/>
    <w:pPr>
      <w:tabs>
        <w:tab w:val="left" w:pos="567"/>
        <w:tab w:val="left" w:pos="2160"/>
      </w:tabs>
      <w:spacing w:after="240"/>
      <w:ind w:left="567" w:hanging="567"/>
      <w:jc w:val="both"/>
    </w:pPr>
    <w:rPr>
      <w:sz w:val="24"/>
      <w:u w:val="single"/>
    </w:rPr>
  </w:style>
  <w:style w:type="paragraph" w:styleId="30">
    <w:name w:val="Body Text Indent 3"/>
    <w:basedOn w:val="a"/>
    <w:qFormat/>
    <w:pPr>
      <w:tabs>
        <w:tab w:val="left" w:pos="1276"/>
      </w:tabs>
      <w:ind w:left="1276" w:hanging="425"/>
      <w:jc w:val="both"/>
    </w:pPr>
    <w:rPr>
      <w:sz w:val="24"/>
    </w:rPr>
  </w:style>
  <w:style w:type="paragraph" w:customStyle="1" w:styleId="Text3">
    <w:name w:val="Text 3"/>
    <w:basedOn w:val="a"/>
    <w:qFormat/>
    <w:pPr>
      <w:tabs>
        <w:tab w:val="left" w:pos="2302"/>
      </w:tabs>
      <w:spacing w:after="240"/>
      <w:ind w:left="1202"/>
      <w:jc w:val="both"/>
    </w:pPr>
    <w:rPr>
      <w:sz w:val="24"/>
      <w:lang w:val="en-GB"/>
    </w:rPr>
  </w:style>
  <w:style w:type="paragraph" w:customStyle="1" w:styleId="HeaderandFooter">
    <w:name w:val="Header and Footer"/>
    <w:basedOn w:val="a"/>
    <w:qFormat/>
    <w:pPr>
      <w:suppressLineNumbers/>
      <w:tabs>
        <w:tab w:val="center" w:pos="4986"/>
        <w:tab w:val="right" w:pos="9972"/>
      </w:tabs>
    </w:pPr>
  </w:style>
  <w:style w:type="paragraph" w:styleId="ac">
    <w:name w:val="header"/>
    <w:basedOn w:val="a"/>
    <w:link w:val="ad"/>
    <w:pPr>
      <w:tabs>
        <w:tab w:val="center" w:pos="4320"/>
        <w:tab w:val="right" w:pos="8640"/>
      </w:tabs>
    </w:pPr>
  </w:style>
  <w:style w:type="paragraph" w:styleId="ae">
    <w:name w:val="footer"/>
    <w:basedOn w:val="a"/>
    <w:link w:val="af"/>
    <w:pPr>
      <w:tabs>
        <w:tab w:val="center" w:pos="4320"/>
        <w:tab w:val="right" w:pos="8640"/>
      </w:tabs>
    </w:pPr>
  </w:style>
  <w:style w:type="paragraph" w:styleId="31">
    <w:name w:val="Body Text 3"/>
    <w:basedOn w:val="a"/>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jc w:val="both"/>
    </w:pPr>
    <w:rPr>
      <w:b/>
      <w:sz w:val="24"/>
      <w:lang w:val="en-GB"/>
    </w:rPr>
  </w:style>
  <w:style w:type="paragraph" w:styleId="af0">
    <w:name w:val="footnote text"/>
    <w:basedOn w:val="a"/>
    <w:rPr>
      <w:lang w:val="fr-FR"/>
    </w:rPr>
  </w:style>
  <w:style w:type="paragraph" w:styleId="af1">
    <w:name w:val="Document Map"/>
    <w:basedOn w:val="a"/>
    <w:qFormat/>
    <w:pPr>
      <w:shd w:val="clear" w:color="auto" w:fill="000080"/>
    </w:pPr>
    <w:rPr>
      <w:sz w:val="24"/>
      <w:lang w:val="fr-FR"/>
    </w:rPr>
  </w:style>
  <w:style w:type="paragraph" w:customStyle="1" w:styleId="bulletsub">
    <w:name w:val="bullet_sub"/>
    <w:basedOn w:val="a"/>
    <w:qFormat/>
    <w:pPr>
      <w:numPr>
        <w:numId w:val="3"/>
      </w:num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jc w:val="both"/>
    </w:pPr>
    <w:rPr>
      <w:sz w:val="22"/>
      <w:lang w:val="en-GB"/>
    </w:rPr>
  </w:style>
  <w:style w:type="paragraph" w:customStyle="1" w:styleId="SubTitle1">
    <w:name w:val="SubTitle 1"/>
    <w:basedOn w:val="a"/>
    <w:next w:val="SubTitle2"/>
    <w:qFormat/>
    <w:pPr>
      <w:spacing w:after="240"/>
      <w:jc w:val="center"/>
    </w:pPr>
    <w:rPr>
      <w:b/>
      <w:sz w:val="40"/>
      <w:lang w:val="en-GB"/>
    </w:rPr>
  </w:style>
  <w:style w:type="paragraph" w:customStyle="1" w:styleId="SubTitle2">
    <w:name w:val="SubTitle 2"/>
    <w:basedOn w:val="a"/>
    <w:qFormat/>
    <w:pPr>
      <w:spacing w:after="240"/>
      <w:jc w:val="center"/>
    </w:pPr>
    <w:rPr>
      <w:b/>
      <w:sz w:val="32"/>
      <w:lang w:val="en-GB"/>
    </w:rPr>
  </w:style>
  <w:style w:type="paragraph" w:customStyle="1" w:styleId="Annexetitle">
    <w:name w:val="Annexe_title"/>
    <w:basedOn w:val="1"/>
    <w:next w:val="a"/>
    <w:qFormat/>
    <w:pPr>
      <w:keepNext w:val="0"/>
      <w:pageBreakBefore/>
      <w:numPr>
        <w:numId w:val="0"/>
      </w:numPr>
      <w:tabs>
        <w:tab w:val="left" w:pos="567"/>
        <w:tab w:val="left" w:pos="2552"/>
        <w:tab w:val="left" w:pos="7938"/>
        <w:tab w:val="left" w:pos="9072"/>
      </w:tabs>
      <w:spacing w:before="0" w:after="0"/>
      <w:jc w:val="left"/>
    </w:pPr>
    <w:rPr>
      <w:caps/>
      <w:sz w:val="28"/>
      <w:lang w:val="en-GB"/>
    </w:rPr>
  </w:style>
  <w:style w:type="paragraph" w:customStyle="1" w:styleId="Style1">
    <w:name w:val="Style1"/>
    <w:basedOn w:val="a"/>
    <w:qFormat/>
    <w:pPr>
      <w:keepNext/>
      <w:widowControl w:val="0"/>
      <w:tabs>
        <w:tab w:val="left" w:pos="992"/>
      </w:tabs>
      <w:ind w:left="992" w:hanging="992"/>
    </w:pPr>
    <w:rPr>
      <w:b/>
      <w:sz w:val="18"/>
      <w:lang w:val="fr-FR"/>
    </w:rPr>
  </w:style>
  <w:style w:type="paragraph" w:customStyle="1" w:styleId="titlefront">
    <w:name w:val="title_front"/>
    <w:basedOn w:val="a"/>
    <w:qFormat/>
    <w:pPr>
      <w:spacing w:before="240"/>
      <w:ind w:left="1701"/>
      <w:jc w:val="right"/>
    </w:pPr>
    <w:rPr>
      <w:rFonts w:ascii="Optima" w:hAnsi="Optima" w:cs="Optima"/>
      <w:b/>
      <w:sz w:val="28"/>
      <w:lang w:val="en-GB"/>
    </w:rPr>
  </w:style>
  <w:style w:type="paragraph" w:styleId="10">
    <w:name w:val="toc 1"/>
    <w:basedOn w:val="a"/>
    <w:next w:val="a"/>
    <w:pPr>
      <w:tabs>
        <w:tab w:val="left" w:pos="567"/>
        <w:tab w:val="left" w:pos="600"/>
        <w:tab w:val="left" w:pos="851"/>
        <w:tab w:val="left" w:pos="1200"/>
        <w:tab w:val="left" w:pos="1418"/>
        <w:tab w:val="left" w:pos="1985"/>
        <w:tab w:val="right" w:leader="dot" w:pos="8777"/>
      </w:tabs>
      <w:spacing w:before="60" w:after="60"/>
      <w:ind w:left="567" w:hanging="567"/>
    </w:pPr>
    <w:rPr>
      <w:b/>
      <w:i/>
      <w:caps/>
      <w:lang w:val="en-US" w:eastAsia="en-US"/>
    </w:rPr>
  </w:style>
  <w:style w:type="paragraph" w:styleId="21">
    <w:name w:val="toc 2"/>
    <w:basedOn w:val="a"/>
    <w:next w:val="a"/>
    <w:pPr>
      <w:spacing w:before="0" w:after="0"/>
      <w:ind w:left="200"/>
    </w:pPr>
    <w:rPr>
      <w:rFonts w:ascii="Times New Roman" w:hAnsi="Times New Roman" w:cs="Times New Roman"/>
      <w:smallCaps/>
    </w:rPr>
  </w:style>
  <w:style w:type="paragraph" w:customStyle="1" w:styleId="Blockquote">
    <w:name w:val="Blockquote"/>
    <w:basedOn w:val="a"/>
    <w:qFormat/>
    <w:pPr>
      <w:widowControl w:val="0"/>
      <w:spacing w:before="100" w:after="100"/>
      <w:ind w:left="360" w:right="360"/>
    </w:pPr>
    <w:rPr>
      <w:sz w:val="24"/>
      <w:lang w:val="en-US"/>
    </w:rPr>
  </w:style>
  <w:style w:type="paragraph" w:styleId="32">
    <w:name w:val="toc 3"/>
    <w:basedOn w:val="a"/>
    <w:next w:val="a"/>
    <w:pPr>
      <w:spacing w:before="0" w:after="0"/>
      <w:ind w:left="400"/>
    </w:pPr>
    <w:rPr>
      <w:rFonts w:ascii="Times New Roman" w:hAnsi="Times New Roman" w:cs="Times New Roman"/>
      <w:i/>
    </w:rPr>
  </w:style>
  <w:style w:type="paragraph" w:styleId="40">
    <w:name w:val="toc 4"/>
    <w:basedOn w:val="a"/>
    <w:next w:val="a"/>
    <w:pPr>
      <w:spacing w:before="0" w:after="0"/>
      <w:ind w:left="600"/>
    </w:pPr>
    <w:rPr>
      <w:rFonts w:ascii="Times New Roman" w:hAnsi="Times New Roman" w:cs="Times New Roman"/>
      <w:sz w:val="18"/>
    </w:rPr>
  </w:style>
  <w:style w:type="paragraph" w:styleId="50">
    <w:name w:val="toc 5"/>
    <w:basedOn w:val="a"/>
    <w:next w:val="a"/>
    <w:pPr>
      <w:spacing w:before="0" w:after="0"/>
      <w:ind w:left="800"/>
    </w:pPr>
    <w:rPr>
      <w:rFonts w:ascii="Times New Roman" w:hAnsi="Times New Roman" w:cs="Times New Roman"/>
      <w:sz w:val="18"/>
    </w:rPr>
  </w:style>
  <w:style w:type="paragraph" w:styleId="60">
    <w:name w:val="toc 6"/>
    <w:basedOn w:val="a"/>
    <w:next w:val="a"/>
    <w:pPr>
      <w:spacing w:before="0" w:after="0"/>
      <w:ind w:left="1000"/>
    </w:pPr>
    <w:rPr>
      <w:rFonts w:ascii="Times New Roman" w:hAnsi="Times New Roman" w:cs="Times New Roman"/>
      <w:sz w:val="18"/>
    </w:rPr>
  </w:style>
  <w:style w:type="paragraph" w:styleId="70">
    <w:name w:val="toc 7"/>
    <w:basedOn w:val="a"/>
    <w:next w:val="a"/>
    <w:pPr>
      <w:spacing w:before="0" w:after="0"/>
      <w:ind w:left="1200"/>
    </w:pPr>
    <w:rPr>
      <w:rFonts w:ascii="Times New Roman" w:hAnsi="Times New Roman" w:cs="Times New Roman"/>
      <w:sz w:val="18"/>
    </w:rPr>
  </w:style>
  <w:style w:type="paragraph" w:styleId="80">
    <w:name w:val="toc 8"/>
    <w:basedOn w:val="a"/>
    <w:next w:val="a"/>
    <w:pPr>
      <w:spacing w:before="0" w:after="0"/>
      <w:ind w:left="1400"/>
    </w:pPr>
    <w:rPr>
      <w:rFonts w:ascii="Times New Roman" w:hAnsi="Times New Roman" w:cs="Times New Roman"/>
      <w:sz w:val="18"/>
    </w:rPr>
  </w:style>
  <w:style w:type="paragraph" w:styleId="90">
    <w:name w:val="toc 9"/>
    <w:basedOn w:val="a"/>
    <w:next w:val="a"/>
    <w:pPr>
      <w:spacing w:before="0" w:after="0"/>
      <w:ind w:left="1600"/>
    </w:pPr>
    <w:rPr>
      <w:rFonts w:ascii="Times New Roman" w:hAnsi="Times New Roman" w:cs="Times New Roman"/>
      <w:sz w:val="18"/>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eastAsia="Times New Roman" w:hAnsi="Arial" w:cs="Arial"/>
      <w:szCs w:val="20"/>
      <w:lang w:val="cs-CZ" w:bidi="ar-SA"/>
    </w:rPr>
  </w:style>
  <w:style w:type="paragraph" w:customStyle="1" w:styleId="Section">
    <w:name w:val="Section"/>
    <w:basedOn w:val="a"/>
    <w:qFormat/>
    <w:pPr>
      <w:widowControl w:val="0"/>
      <w:spacing w:before="0" w:after="0" w:line="360" w:lineRule="exact"/>
      <w:jc w:val="center"/>
    </w:pPr>
    <w:rPr>
      <w:b/>
      <w:sz w:val="32"/>
      <w:lang w:val="cs-CZ"/>
    </w:rPr>
  </w:style>
  <w:style w:type="paragraph" w:customStyle="1" w:styleId="ManualNumPar1">
    <w:name w:val="Manual NumPar 1"/>
    <w:basedOn w:val="a"/>
    <w:next w:val="a"/>
    <w:qFormat/>
    <w:pPr>
      <w:ind w:left="851" w:hanging="851"/>
      <w:jc w:val="both"/>
    </w:pPr>
    <w:rPr>
      <w:rFonts w:ascii="Times New Roman" w:hAnsi="Times New Roman" w:cs="Times New Roman"/>
      <w:sz w:val="24"/>
      <w:lang w:val="fr-FR"/>
    </w:rPr>
  </w:style>
  <w:style w:type="paragraph" w:styleId="22">
    <w:name w:val="Body Text 2"/>
    <w:basedOn w:val="a"/>
    <w:qFormat/>
    <w:pPr>
      <w:tabs>
        <w:tab w:val="left" w:pos="567"/>
      </w:tabs>
      <w:spacing w:before="0" w:after="0"/>
      <w:jc w:val="both"/>
    </w:pPr>
    <w:rPr>
      <w:rFonts w:ascii="Times New Roman" w:hAnsi="Times New Roman" w:cs="Times New Roman"/>
      <w:sz w:val="24"/>
    </w:rPr>
  </w:style>
  <w:style w:type="paragraph" w:customStyle="1" w:styleId="oddl-nadpis">
    <w:name w:val="oddíl-nadpis"/>
    <w:basedOn w:val="a"/>
    <w:qFormat/>
    <w:pPr>
      <w:keepNext/>
      <w:widowControl w:val="0"/>
      <w:tabs>
        <w:tab w:val="left" w:pos="567"/>
      </w:tabs>
      <w:spacing w:before="240" w:after="0" w:line="240" w:lineRule="exact"/>
    </w:pPr>
    <w:rPr>
      <w:b/>
      <w:sz w:val="24"/>
      <w:lang w:val="cs-CZ"/>
    </w:rPr>
  </w:style>
  <w:style w:type="paragraph" w:styleId="af2">
    <w:name w:val="Balloon Text"/>
    <w:basedOn w:val="a"/>
    <w:qFormat/>
    <w:rPr>
      <w:rFonts w:ascii="Tahoma" w:hAnsi="Tahoma" w:cs="Tahoma"/>
      <w:sz w:val="16"/>
      <w:szCs w:val="16"/>
    </w:rPr>
  </w:style>
  <w:style w:type="paragraph" w:customStyle="1" w:styleId="Default">
    <w:name w:val="Default"/>
    <w:qFormat/>
    <w:pPr>
      <w:autoSpaceDE w:val="0"/>
    </w:pPr>
    <w:rPr>
      <w:rFonts w:ascii="Calibri" w:eastAsia="Times New Roman" w:hAnsi="Calibri" w:cs="Calibri"/>
      <w:color w:val="000000"/>
      <w:lang w:val="en-GB" w:bidi="ar-SA"/>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StyleNum">
    <w:name w:val="WW8StyleNum"/>
    <w:qFormat/>
  </w:style>
  <w:style w:type="character" w:customStyle="1" w:styleId="ad">
    <w:name w:val="Верхний колонтитул Знак"/>
    <w:basedOn w:val="a0"/>
    <w:link w:val="ac"/>
    <w:rsid w:val="005B5BBF"/>
    <w:rPr>
      <w:rFonts w:ascii="Arial" w:eastAsia="Times New Roman" w:hAnsi="Arial" w:cs="Arial"/>
      <w:sz w:val="20"/>
      <w:szCs w:val="20"/>
      <w:lang w:val="sv-SE" w:bidi="ar-SA"/>
    </w:rPr>
  </w:style>
  <w:style w:type="character" w:customStyle="1" w:styleId="af">
    <w:name w:val="Нижний колонтитул Знак"/>
    <w:basedOn w:val="a0"/>
    <w:link w:val="ae"/>
    <w:rsid w:val="005B5BBF"/>
    <w:rPr>
      <w:rFonts w:ascii="Arial" w:eastAsia="Times New Roman" w:hAnsi="Arial" w:cs="Arial"/>
      <w:sz w:val="20"/>
      <w:szCs w:val="20"/>
      <w:lang w:val="sv-SE" w:bidi="ar-SA"/>
    </w:rPr>
  </w:style>
  <w:style w:type="paragraph" w:styleId="af3">
    <w:name w:val="List Paragraph"/>
    <w:basedOn w:val="a"/>
    <w:qFormat/>
    <w:rsid w:val="005B5BBF"/>
    <w:pPr>
      <w:suppressAutoHyphens w:val="0"/>
      <w:spacing w:before="0" w:after="200" w:line="276" w:lineRule="auto"/>
      <w:ind w:left="720"/>
      <w:contextualSpacing/>
    </w:pPr>
    <w:rPr>
      <w:rFonts w:asciiTheme="minorHAnsi" w:eastAsiaTheme="minorHAnsi" w:hAnsiTheme="minorHAnsi" w:cstheme="minorBidi"/>
      <w:sz w:val="22"/>
      <w:szCs w:val="22"/>
      <w:lang w:val="ru-RU" w:eastAsia="en-US"/>
    </w:rPr>
  </w:style>
  <w:style w:type="table" w:styleId="af4">
    <w:name w:val="Table Grid"/>
    <w:basedOn w:val="a1"/>
    <w:uiPriority w:val="59"/>
    <w:rsid w:val="005B5BBF"/>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eelistitemtitle">
    <w:name w:val="tree__list__item__title"/>
    <w:basedOn w:val="a0"/>
    <w:rsid w:val="005B5BBF"/>
  </w:style>
  <w:style w:type="character" w:customStyle="1" w:styleId="docdata">
    <w:name w:val="docdata"/>
    <w:aliases w:val="docy,v5,3117,bqiaagaaeyqcaaagiaiaaampbqaabailaaaaaaaaaaaaaaaaaaaaaaaaaaaaaaaaaaaaaaaaaaaaaaaaaaaaaaaaaaaaaaaaaaaaaaaaaaaaaaaaaaaaaaaaaaaaaaaaaaaaaaaaaaaaaaaaaaaaaaaaaaaaaaaaaaaaaaaaaaaaaaaaaaaaaaaaaaaaaaaaaaaaaaaaaaaaaaaaaaaaaaaaaaaaaaaaaaaaaaaa"/>
    <w:basedOn w:val="a0"/>
    <w:rsid w:val="00EF5A3B"/>
  </w:style>
  <w:style w:type="character" w:styleId="af5">
    <w:name w:val="Strong"/>
    <w:basedOn w:val="a0"/>
    <w:uiPriority w:val="22"/>
    <w:qFormat/>
    <w:rsid w:val="009568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4885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568</TotalTime>
  <Pages>1</Pages>
  <Words>1497</Words>
  <Characters>8685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INSTRUCTIONS TO TENDERERS</vt:lpstr>
    </vt:vector>
  </TitlesOfParts>
  <Company>SPecialiST RePack</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BOURDILLEAU Anne (DEVCO)</dc:creator>
  <cp:keywords> </cp:keywords>
  <dc:description/>
  <cp:lastModifiedBy>Berladean Marina </cp:lastModifiedBy>
  <cp:revision>83</cp:revision>
  <cp:lastPrinted>2026-03-15T12:47:00Z</cp:lastPrinted>
  <dcterms:created xsi:type="dcterms:W3CDTF">2012-09-24T11:10:00Z</dcterms:created>
  <dcterms:modified xsi:type="dcterms:W3CDTF">2026-03-16T09:57:00Z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DocType">
    <vt:lpwstr>LW_DocType</vt:lpwstr>
  </property>
  <property fmtid="{D5CDD505-2E9C-101B-9397-08002B2CF9AE}" pid="3" name="_AdHocReviewCycleID">
    <vt:r8>-322518691</vt:r8>
  </property>
  <property fmtid="{D5CDD505-2E9C-101B-9397-08002B2CF9AE}" pid="4" name="_ReviewingToolsShownOnce">
    <vt:lpwstr/>
  </property>
</Properties>
</file>